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9D1F57" w:rsidRPr="003D4495" w:rsidTr="00975DB7">
        <w:tc>
          <w:tcPr>
            <w:tcW w:w="3686" w:type="dxa"/>
          </w:tcPr>
          <w:p w:rsidR="009D1F57" w:rsidRPr="003D4495" w:rsidRDefault="009D1F57" w:rsidP="00975DB7">
            <w:pPr>
              <w:spacing w:after="0" w:line="276" w:lineRule="auto"/>
              <w:jc w:val="left"/>
              <w:rPr>
                <w:sz w:val="28"/>
              </w:rPr>
            </w:pPr>
            <w:bookmarkStart w:id="0" w:name="_top"/>
            <w:bookmarkStart w:id="1" w:name="_Toc399838324"/>
            <w:bookmarkEnd w:id="0"/>
            <w:r w:rsidRPr="003D4495">
              <w:rPr>
                <w:sz w:val="28"/>
              </w:rPr>
              <w:t>СОГЛАСОВАНО</w:t>
            </w: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sidRPr="003D4495">
              <w:rPr>
                <w:sz w:val="28"/>
              </w:rPr>
              <w:t>Председатель экспертного совета</w:t>
            </w: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sidRPr="003D4495">
              <w:rPr>
                <w:sz w:val="28"/>
              </w:rPr>
              <w:t>____________С.М. Алдошин</w:t>
            </w: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sidRPr="003D4495">
              <w:rPr>
                <w:sz w:val="28"/>
              </w:rPr>
              <w:t>«__» _____________ 20</w:t>
            </w:r>
            <w:r>
              <w:rPr>
                <w:sz w:val="28"/>
              </w:rPr>
              <w:t>20</w:t>
            </w:r>
            <w:r w:rsidRPr="003D4495">
              <w:rPr>
                <w:sz w:val="28"/>
              </w:rPr>
              <w:t xml:space="preserve"> г.</w:t>
            </w:r>
          </w:p>
        </w:tc>
        <w:tc>
          <w:tcPr>
            <w:tcW w:w="1985" w:type="dxa"/>
          </w:tcPr>
          <w:p w:rsidR="009D1F57" w:rsidRPr="003D4495" w:rsidRDefault="009D1F57" w:rsidP="00975DB7">
            <w:pPr>
              <w:spacing w:after="0" w:line="276" w:lineRule="auto"/>
              <w:jc w:val="left"/>
              <w:rPr>
                <w:sz w:val="28"/>
              </w:rPr>
            </w:pPr>
          </w:p>
        </w:tc>
        <w:tc>
          <w:tcPr>
            <w:tcW w:w="3934" w:type="dxa"/>
          </w:tcPr>
          <w:p w:rsidR="009D1F57" w:rsidRPr="003D4495" w:rsidRDefault="009D1F57" w:rsidP="00975DB7">
            <w:pPr>
              <w:spacing w:after="0" w:line="276" w:lineRule="auto"/>
              <w:jc w:val="left"/>
              <w:rPr>
                <w:sz w:val="28"/>
              </w:rPr>
            </w:pPr>
            <w:r w:rsidRPr="003D4495">
              <w:rPr>
                <w:sz w:val="28"/>
              </w:rPr>
              <w:t>УТВЕРЖДАЮ</w:t>
            </w: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sidRPr="006E2625">
              <w:rPr>
                <w:sz w:val="28"/>
              </w:rPr>
              <w:t>Генеральный директор</w:t>
            </w:r>
          </w:p>
          <w:p w:rsidR="009D1F57"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Pr>
                <w:sz w:val="28"/>
              </w:rPr>
              <w:t>_____________</w:t>
            </w:r>
            <w:r>
              <w:t xml:space="preserve"> </w:t>
            </w:r>
            <w:r w:rsidRPr="006E2625">
              <w:rPr>
                <w:sz w:val="28"/>
              </w:rPr>
              <w:t>С.Г. Поляков</w:t>
            </w:r>
          </w:p>
          <w:p w:rsidR="009D1F57" w:rsidRPr="003D4495" w:rsidRDefault="009D1F57" w:rsidP="00975DB7">
            <w:pPr>
              <w:spacing w:after="0" w:line="276" w:lineRule="auto"/>
              <w:jc w:val="left"/>
              <w:rPr>
                <w:sz w:val="28"/>
              </w:rPr>
            </w:pPr>
          </w:p>
          <w:p w:rsidR="009D1F57" w:rsidRPr="003D4495" w:rsidRDefault="009D1F57" w:rsidP="00975DB7">
            <w:pPr>
              <w:spacing w:after="0" w:line="276" w:lineRule="auto"/>
              <w:jc w:val="left"/>
              <w:rPr>
                <w:sz w:val="28"/>
              </w:rPr>
            </w:pPr>
            <w:r w:rsidRPr="003D4495">
              <w:rPr>
                <w:sz w:val="28"/>
              </w:rPr>
              <w:t>«__» _____________ 20</w:t>
            </w:r>
            <w:r>
              <w:rPr>
                <w:sz w:val="28"/>
              </w:rPr>
              <w:t>20</w:t>
            </w:r>
            <w:r w:rsidRPr="003D4495">
              <w:rPr>
                <w:sz w:val="28"/>
              </w:rPr>
              <w:t xml:space="preserve"> г.</w:t>
            </w:r>
          </w:p>
        </w:tc>
      </w:tr>
    </w:tbl>
    <w:p w:rsidR="009D1F57" w:rsidRPr="001C500C" w:rsidRDefault="009D1F57" w:rsidP="009D1F57">
      <w:pPr>
        <w:pStyle w:val="ConsNonformat"/>
        <w:widowControl/>
        <w:jc w:val="center"/>
        <w:rPr>
          <w:rFonts w:ascii="Times New Roman" w:hAnsi="Times New Roman" w:cs="Times New Roman"/>
          <w:b/>
          <w:bCs/>
          <w:u w:val="single"/>
        </w:rPr>
      </w:pPr>
    </w:p>
    <w:p w:rsidR="009D1F57" w:rsidRPr="001C500C" w:rsidRDefault="009D1F57" w:rsidP="009D1F57">
      <w:pPr>
        <w:pStyle w:val="ConsNonformat"/>
        <w:widowControl/>
        <w:jc w:val="center"/>
        <w:rPr>
          <w:rFonts w:ascii="Times New Roman" w:hAnsi="Times New Roman" w:cs="Times New Roman"/>
          <w:b/>
          <w:bCs/>
          <w:u w:val="single"/>
        </w:rPr>
      </w:pPr>
    </w:p>
    <w:p w:rsidR="009D1F57" w:rsidRPr="001C500C" w:rsidRDefault="009D1F57" w:rsidP="009D1F57">
      <w:pPr>
        <w:pStyle w:val="ConsNonformat"/>
        <w:widowControl/>
        <w:jc w:val="center"/>
        <w:rPr>
          <w:rFonts w:ascii="Times New Roman" w:hAnsi="Times New Roman" w:cs="Times New Roman"/>
          <w:b/>
          <w:bCs/>
          <w:u w:val="single"/>
        </w:rPr>
      </w:pPr>
    </w:p>
    <w:p w:rsidR="009D1F57" w:rsidRPr="001C500C" w:rsidRDefault="009D1F57" w:rsidP="009D1F57">
      <w:pPr>
        <w:pStyle w:val="ConsNonformat"/>
        <w:widowControl/>
        <w:spacing w:line="360" w:lineRule="auto"/>
        <w:rPr>
          <w:rFonts w:ascii="Times New Roman" w:hAnsi="Times New Roman" w:cs="Times New Roman"/>
          <w:b/>
          <w:bCs/>
          <w:sz w:val="28"/>
          <w:szCs w:val="28"/>
          <w:u w:val="single"/>
        </w:rPr>
      </w:pPr>
    </w:p>
    <w:p w:rsidR="009D1F57" w:rsidRPr="001C500C" w:rsidRDefault="009D1F57" w:rsidP="009D1F57">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9D1F57" w:rsidRPr="001C500C" w:rsidRDefault="009D1F57" w:rsidP="009D1F57">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9D1F57" w:rsidRPr="001C500C" w:rsidRDefault="009D1F57" w:rsidP="009D1F57">
      <w:pPr>
        <w:jc w:val="center"/>
      </w:pPr>
    </w:p>
    <w:p w:rsidR="009D1F57" w:rsidRPr="001C500C" w:rsidRDefault="009D1F57" w:rsidP="009D1F57">
      <w:pPr>
        <w:jc w:val="center"/>
        <w:rPr>
          <w:b/>
        </w:rPr>
      </w:pPr>
    </w:p>
    <w:p w:rsidR="009D1F57" w:rsidRPr="001C500C" w:rsidRDefault="009D1F57" w:rsidP="009D1F57">
      <w:pPr>
        <w:rPr>
          <w:b/>
        </w:rPr>
      </w:pPr>
    </w:p>
    <w:p w:rsidR="009D1F57" w:rsidRPr="001C500C" w:rsidRDefault="009D1F57" w:rsidP="009D1F57">
      <w:pPr>
        <w:jc w:val="center"/>
        <w:rPr>
          <w:b/>
        </w:rPr>
      </w:pPr>
    </w:p>
    <w:p w:rsidR="009D1F57" w:rsidRPr="001C500C" w:rsidRDefault="009D1F57" w:rsidP="009D1F57">
      <w:pPr>
        <w:jc w:val="center"/>
        <w:rPr>
          <w:b/>
        </w:rPr>
      </w:pPr>
    </w:p>
    <w:p w:rsidR="009D1F57" w:rsidRPr="000F5FA5" w:rsidRDefault="009D1F57" w:rsidP="009D1F57">
      <w:pPr>
        <w:pStyle w:val="Normal0"/>
        <w:jc w:val="center"/>
        <w:rPr>
          <w:sz w:val="28"/>
        </w:rPr>
      </w:pPr>
      <w:bookmarkStart w:id="2" w:name="_Toc459649706"/>
      <w:r w:rsidRPr="008F7AD1">
        <w:rPr>
          <w:b/>
          <w:sz w:val="28"/>
          <w:szCs w:val="28"/>
        </w:rPr>
        <w:t>ПОЛОЖЕНИЕ</w:t>
      </w:r>
      <w:bookmarkEnd w:id="2"/>
      <w:r w:rsidRPr="000A4511">
        <w:rPr>
          <w:sz w:val="28"/>
        </w:rPr>
        <w:t xml:space="preserve"> </w:t>
      </w:r>
    </w:p>
    <w:p w:rsidR="009D1F57" w:rsidRPr="0096000D" w:rsidRDefault="009D1F57" w:rsidP="009D1F57">
      <w:pPr>
        <w:jc w:val="center"/>
        <w:rPr>
          <w:b/>
          <w:sz w:val="28"/>
          <w:szCs w:val="28"/>
        </w:rPr>
      </w:pPr>
      <w:r w:rsidRPr="001C500C">
        <w:rPr>
          <w:b/>
          <w:sz w:val="28"/>
          <w:szCs w:val="28"/>
        </w:rPr>
        <w:t>о</w:t>
      </w:r>
      <w:r>
        <w:rPr>
          <w:b/>
          <w:sz w:val="28"/>
          <w:szCs w:val="28"/>
        </w:rPr>
        <w:t xml:space="preserve"> конкурсе </w:t>
      </w:r>
      <w:r w:rsidRPr="007B12CD">
        <w:rPr>
          <w:b/>
          <w:sz w:val="28"/>
          <w:szCs w:val="28"/>
        </w:rPr>
        <w:t>«</w:t>
      </w:r>
      <w:r>
        <w:rPr>
          <w:b/>
          <w:sz w:val="28"/>
          <w:szCs w:val="28"/>
        </w:rPr>
        <w:t>Коммерциализация -</w:t>
      </w:r>
      <w:r w:rsidRPr="00D5274C">
        <w:rPr>
          <w:b/>
          <w:sz w:val="28"/>
          <w:szCs w:val="28"/>
        </w:rPr>
        <w:t xml:space="preserve"> экспорт</w:t>
      </w:r>
      <w:r w:rsidRPr="007B12CD">
        <w:rPr>
          <w:b/>
          <w:sz w:val="28"/>
          <w:szCs w:val="28"/>
        </w:rPr>
        <w:t xml:space="preserve">» </w:t>
      </w:r>
    </w:p>
    <w:p w:rsidR="009D1F57" w:rsidRDefault="009D1F57" w:rsidP="009D1F57">
      <w:pPr>
        <w:jc w:val="center"/>
        <w:rPr>
          <w:sz w:val="28"/>
          <w:szCs w:val="28"/>
        </w:rPr>
      </w:pPr>
      <w:r w:rsidRPr="00556AA0">
        <w:rPr>
          <w:bCs/>
        </w:rPr>
        <w:t>(Комм-Э)</w:t>
      </w:r>
    </w:p>
    <w:p w:rsidR="009D1F57" w:rsidRPr="001C500C" w:rsidRDefault="009D1F57" w:rsidP="009D1F57">
      <w:pPr>
        <w:jc w:val="center"/>
        <w:rPr>
          <w:sz w:val="28"/>
          <w:szCs w:val="28"/>
        </w:rPr>
      </w:pPr>
    </w:p>
    <w:p w:rsidR="009D1F57" w:rsidRDefault="009D1F57" w:rsidP="009D1F57">
      <w:pPr>
        <w:pStyle w:val="ConsNonformat"/>
        <w:widowControl/>
        <w:jc w:val="center"/>
        <w:rPr>
          <w:rFonts w:ascii="Times New Roman" w:hAnsi="Times New Roman" w:cs="Times New Roman"/>
          <w:bCs/>
          <w:sz w:val="28"/>
        </w:rPr>
      </w:pPr>
    </w:p>
    <w:p w:rsidR="009D1F57" w:rsidRDefault="009D1F57" w:rsidP="009D1F57">
      <w:pPr>
        <w:pStyle w:val="ConsNonformat"/>
        <w:widowControl/>
        <w:jc w:val="center"/>
        <w:rPr>
          <w:rFonts w:ascii="Times New Roman" w:hAnsi="Times New Roman" w:cs="Times New Roman"/>
          <w:bCs/>
          <w:sz w:val="28"/>
        </w:rPr>
      </w:pPr>
    </w:p>
    <w:p w:rsidR="009D1F57" w:rsidRDefault="009D1F57" w:rsidP="009D1F57">
      <w:pPr>
        <w:pStyle w:val="ConsNonformat"/>
        <w:widowControl/>
        <w:jc w:val="center"/>
        <w:rPr>
          <w:rFonts w:ascii="Times New Roman" w:hAnsi="Times New Roman" w:cs="Times New Roman"/>
          <w:bCs/>
          <w:sz w:val="28"/>
        </w:rPr>
      </w:pPr>
    </w:p>
    <w:p w:rsidR="009D1F57" w:rsidRDefault="009D1F57" w:rsidP="009D1F57">
      <w:pPr>
        <w:pStyle w:val="ConsNonformat"/>
        <w:widowControl/>
        <w:jc w:val="center"/>
        <w:rPr>
          <w:rFonts w:ascii="Times New Roman" w:hAnsi="Times New Roman" w:cs="Times New Roman"/>
          <w:bCs/>
          <w:sz w:val="28"/>
        </w:rPr>
      </w:pPr>
    </w:p>
    <w:p w:rsidR="009D1F57" w:rsidRPr="00076EC6" w:rsidRDefault="009D1F57" w:rsidP="009D1F57">
      <w:pPr>
        <w:pStyle w:val="ConsNonformat"/>
        <w:widowControl/>
        <w:jc w:val="center"/>
        <w:rPr>
          <w:rFonts w:ascii="Times New Roman" w:hAnsi="Times New Roman" w:cs="Times New Roman"/>
          <w:bCs/>
          <w:sz w:val="28"/>
        </w:rPr>
      </w:pPr>
    </w:p>
    <w:p w:rsidR="009D1F57" w:rsidRPr="001C500C" w:rsidRDefault="009D1F57" w:rsidP="009D1F57">
      <w:pPr>
        <w:jc w:val="center"/>
      </w:pPr>
    </w:p>
    <w:p w:rsidR="009D1F57" w:rsidRDefault="009D1F57" w:rsidP="009D1F57">
      <w:pPr>
        <w:jc w:val="center"/>
        <w:rPr>
          <w:b/>
        </w:rPr>
      </w:pPr>
    </w:p>
    <w:p w:rsidR="009D1F57" w:rsidRPr="001C500C" w:rsidRDefault="009D1F57" w:rsidP="009D1F57">
      <w:pPr>
        <w:jc w:val="center"/>
        <w:rPr>
          <w:b/>
        </w:rPr>
      </w:pPr>
    </w:p>
    <w:p w:rsidR="009D1F57" w:rsidRPr="001C500C" w:rsidRDefault="009D1F57" w:rsidP="009D1F57">
      <w:pPr>
        <w:jc w:val="center"/>
        <w:rPr>
          <w:b/>
        </w:rPr>
      </w:pPr>
    </w:p>
    <w:p w:rsidR="009D1F57" w:rsidRPr="001C500C" w:rsidRDefault="009D1F57" w:rsidP="009D1F57">
      <w:pPr>
        <w:jc w:val="center"/>
        <w:rPr>
          <w:b/>
        </w:rPr>
      </w:pPr>
    </w:p>
    <w:p w:rsidR="009D1F57" w:rsidRDefault="009D1F57" w:rsidP="009D1F57">
      <w:pPr>
        <w:jc w:val="center"/>
        <w:rPr>
          <w:b/>
        </w:rPr>
      </w:pPr>
    </w:p>
    <w:p w:rsidR="009D1F57" w:rsidRDefault="009D1F57" w:rsidP="009D1F57">
      <w:pPr>
        <w:jc w:val="center"/>
        <w:rPr>
          <w:b/>
        </w:rPr>
      </w:pPr>
    </w:p>
    <w:p w:rsidR="009D1F57" w:rsidRDefault="009D1F57" w:rsidP="009D1F57">
      <w:pPr>
        <w:jc w:val="center"/>
        <w:rPr>
          <w:b/>
        </w:rPr>
      </w:pPr>
    </w:p>
    <w:p w:rsidR="009D1F57" w:rsidRDefault="009D1F57" w:rsidP="009D1F57">
      <w:pPr>
        <w:jc w:val="center"/>
        <w:rPr>
          <w:b/>
        </w:rPr>
      </w:pPr>
    </w:p>
    <w:p w:rsidR="009D1F57" w:rsidRDefault="009D1F57" w:rsidP="009D1F57">
      <w:pPr>
        <w:jc w:val="center"/>
        <w:rPr>
          <w:b/>
        </w:rPr>
      </w:pPr>
    </w:p>
    <w:p w:rsidR="009D1F57" w:rsidRPr="001C500C" w:rsidRDefault="009D1F57" w:rsidP="009D1F57">
      <w:pPr>
        <w:keepNext/>
        <w:keepLines/>
        <w:widowControl w:val="0"/>
        <w:suppressLineNumbers/>
        <w:suppressAutoHyphens/>
        <w:spacing w:after="0"/>
        <w:jc w:val="center"/>
        <w:rPr>
          <w:bCs/>
          <w:sz w:val="28"/>
          <w:szCs w:val="28"/>
        </w:rPr>
      </w:pPr>
      <w:r w:rsidRPr="001C500C">
        <w:rPr>
          <w:bCs/>
          <w:sz w:val="28"/>
          <w:szCs w:val="28"/>
        </w:rPr>
        <w:t xml:space="preserve">г. Москва </w:t>
      </w:r>
    </w:p>
    <w:p w:rsidR="009D1F57" w:rsidRDefault="009D1F57" w:rsidP="009D1F57">
      <w:pPr>
        <w:spacing w:after="0"/>
        <w:jc w:val="center"/>
        <w:rPr>
          <w:bCs/>
          <w:sz w:val="28"/>
          <w:szCs w:val="28"/>
        </w:rPr>
      </w:pPr>
      <w:r w:rsidRPr="001C500C">
        <w:rPr>
          <w:bCs/>
          <w:sz w:val="28"/>
          <w:szCs w:val="28"/>
        </w:rPr>
        <w:t>20</w:t>
      </w:r>
      <w:r>
        <w:rPr>
          <w:bCs/>
          <w:sz w:val="28"/>
          <w:szCs w:val="28"/>
        </w:rPr>
        <w:t>20</w:t>
      </w:r>
      <w:r w:rsidRPr="001C500C">
        <w:rPr>
          <w:bCs/>
          <w:sz w:val="28"/>
          <w:szCs w:val="28"/>
        </w:rPr>
        <w:t xml:space="preserve"> год</w:t>
      </w:r>
    </w:p>
    <w:p w:rsidR="009D1F57" w:rsidRDefault="009D1F57" w:rsidP="009D1F57">
      <w:pPr>
        <w:pageBreakBefore/>
        <w:spacing w:after="0"/>
        <w:jc w:val="center"/>
        <w:rPr>
          <w:b/>
          <w:sz w:val="28"/>
          <w:szCs w:val="28"/>
        </w:rPr>
      </w:pPr>
      <w:r w:rsidRPr="0003513E">
        <w:rPr>
          <w:b/>
          <w:sz w:val="28"/>
          <w:szCs w:val="28"/>
        </w:rPr>
        <w:lastRenderedPageBreak/>
        <w:t>СОДЕРЖАНИЕ</w:t>
      </w:r>
    </w:p>
    <w:p w:rsidR="009D1F57" w:rsidRPr="0003513E" w:rsidRDefault="009D1F57" w:rsidP="009D1F57">
      <w:pPr>
        <w:jc w:val="center"/>
        <w:rPr>
          <w:b/>
          <w:sz w:val="28"/>
          <w:szCs w:val="28"/>
        </w:rPr>
      </w:pPr>
    </w:p>
    <w:p w:rsidR="009D1F57" w:rsidRPr="00680333" w:rsidRDefault="009D1F57" w:rsidP="009D1F57">
      <w:pPr>
        <w:pStyle w:val="12"/>
        <w:ind w:right="706"/>
        <w:jc w:val="left"/>
        <w:rPr>
          <w:rFonts w:asciiTheme="minorHAnsi" w:eastAsiaTheme="minorEastAsia" w:hAnsiTheme="minorHAnsi"/>
          <w:b w:val="0"/>
          <w:bCs w:val="0"/>
          <w:caps w:val="0"/>
          <w:sz w:val="22"/>
          <w:szCs w:val="22"/>
        </w:rPr>
      </w:pPr>
      <w:r w:rsidRPr="00680333">
        <w:rPr>
          <w:b w:val="0"/>
        </w:rPr>
        <w:fldChar w:fldCharType="begin"/>
      </w:r>
      <w:r w:rsidRPr="00680333">
        <w:rPr>
          <w:b w:val="0"/>
        </w:rPr>
        <w:instrText xml:space="preserve"> TOC \o "1-3" \h \z \u </w:instrText>
      </w:r>
      <w:r w:rsidRPr="00680333">
        <w:rPr>
          <w:b w:val="0"/>
        </w:rPr>
        <w:fldChar w:fldCharType="separate"/>
      </w:r>
      <w:hyperlink w:anchor="_Toc35439470" w:history="1">
        <w:r w:rsidRPr="00680333">
          <w:rPr>
            <w:rStyle w:val="afc"/>
            <w:b w:val="0"/>
          </w:rPr>
          <w:t>1. Общие положения</w:t>
        </w:r>
        <w:r w:rsidRPr="00680333">
          <w:rPr>
            <w:b w:val="0"/>
            <w:webHidden/>
          </w:rPr>
          <w:tab/>
        </w:r>
        <w:r w:rsidRPr="00680333">
          <w:rPr>
            <w:b w:val="0"/>
            <w:webHidden/>
          </w:rPr>
          <w:fldChar w:fldCharType="begin"/>
        </w:r>
        <w:r w:rsidRPr="00680333">
          <w:rPr>
            <w:b w:val="0"/>
            <w:webHidden/>
          </w:rPr>
          <w:instrText xml:space="preserve"> PAGEREF _Toc35439470 \h </w:instrText>
        </w:r>
        <w:r w:rsidRPr="00680333">
          <w:rPr>
            <w:b w:val="0"/>
            <w:webHidden/>
          </w:rPr>
        </w:r>
        <w:r w:rsidRPr="00680333">
          <w:rPr>
            <w:b w:val="0"/>
            <w:webHidden/>
          </w:rPr>
          <w:fldChar w:fldCharType="separate"/>
        </w:r>
        <w:r>
          <w:rPr>
            <w:b w:val="0"/>
            <w:webHidden/>
          </w:rPr>
          <w:t>3</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1" w:history="1">
        <w:r>
          <w:rPr>
            <w:rStyle w:val="afc"/>
            <w:b w:val="0"/>
          </w:rPr>
          <w:t>2. Условия конкурсА</w:t>
        </w:r>
        <w:r w:rsidRPr="00680333">
          <w:rPr>
            <w:b w:val="0"/>
            <w:webHidden/>
          </w:rPr>
          <w:tab/>
        </w:r>
        <w:r w:rsidRPr="00680333">
          <w:rPr>
            <w:b w:val="0"/>
            <w:webHidden/>
          </w:rPr>
          <w:fldChar w:fldCharType="begin"/>
        </w:r>
        <w:r w:rsidRPr="00680333">
          <w:rPr>
            <w:b w:val="0"/>
            <w:webHidden/>
          </w:rPr>
          <w:instrText xml:space="preserve"> PAGEREF _Toc35439471 \h </w:instrText>
        </w:r>
        <w:r w:rsidRPr="00680333">
          <w:rPr>
            <w:b w:val="0"/>
            <w:webHidden/>
          </w:rPr>
        </w:r>
        <w:r w:rsidRPr="00680333">
          <w:rPr>
            <w:b w:val="0"/>
            <w:webHidden/>
          </w:rPr>
          <w:fldChar w:fldCharType="separate"/>
        </w:r>
        <w:r>
          <w:rPr>
            <w:b w:val="0"/>
            <w:webHidden/>
          </w:rPr>
          <w:t>4</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2" w:history="1">
        <w:r w:rsidRPr="00680333">
          <w:rPr>
            <w:rStyle w:val="afc"/>
            <w:b w:val="0"/>
          </w:rPr>
          <w:t>3. Участники конкурса и требования к представляемой информации</w:t>
        </w:r>
        <w:r w:rsidRPr="00680333">
          <w:rPr>
            <w:b w:val="0"/>
            <w:webHidden/>
          </w:rPr>
          <w:tab/>
        </w:r>
        <w:r w:rsidRPr="00680333">
          <w:rPr>
            <w:b w:val="0"/>
            <w:webHidden/>
          </w:rPr>
          <w:fldChar w:fldCharType="begin"/>
        </w:r>
        <w:r w:rsidRPr="00680333">
          <w:rPr>
            <w:b w:val="0"/>
            <w:webHidden/>
          </w:rPr>
          <w:instrText xml:space="preserve"> PAGEREF _Toc35439472 \h </w:instrText>
        </w:r>
        <w:r w:rsidRPr="00680333">
          <w:rPr>
            <w:b w:val="0"/>
            <w:webHidden/>
          </w:rPr>
        </w:r>
        <w:r w:rsidRPr="00680333">
          <w:rPr>
            <w:b w:val="0"/>
            <w:webHidden/>
          </w:rPr>
          <w:fldChar w:fldCharType="separate"/>
        </w:r>
        <w:r>
          <w:rPr>
            <w:b w:val="0"/>
            <w:webHidden/>
          </w:rPr>
          <w:t>5</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3" w:history="1">
        <w:r w:rsidRPr="00680333">
          <w:rPr>
            <w:rStyle w:val="afc"/>
            <w:b w:val="0"/>
          </w:rPr>
          <w:t>4. Порядок рассмотрения заявок</w:t>
        </w:r>
        <w:r w:rsidRPr="00680333">
          <w:rPr>
            <w:b w:val="0"/>
            <w:webHidden/>
          </w:rPr>
          <w:tab/>
        </w:r>
        <w:r w:rsidRPr="00680333">
          <w:rPr>
            <w:b w:val="0"/>
            <w:webHidden/>
          </w:rPr>
          <w:fldChar w:fldCharType="begin"/>
        </w:r>
        <w:r w:rsidRPr="00680333">
          <w:rPr>
            <w:b w:val="0"/>
            <w:webHidden/>
          </w:rPr>
          <w:instrText xml:space="preserve"> PAGEREF _Toc35439473 \h </w:instrText>
        </w:r>
        <w:r w:rsidRPr="00680333">
          <w:rPr>
            <w:b w:val="0"/>
            <w:webHidden/>
          </w:rPr>
        </w:r>
        <w:r w:rsidRPr="00680333">
          <w:rPr>
            <w:b w:val="0"/>
            <w:webHidden/>
          </w:rPr>
          <w:fldChar w:fldCharType="separate"/>
        </w:r>
        <w:r>
          <w:rPr>
            <w:b w:val="0"/>
            <w:webHidden/>
          </w:rPr>
          <w:t>8</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4" w:history="1">
        <w:r w:rsidRPr="00680333">
          <w:rPr>
            <w:rStyle w:val="afc"/>
            <w:b w:val="0"/>
          </w:rPr>
          <w:t>5. Порядок и условия предоставления Гранта</w:t>
        </w:r>
        <w:r w:rsidRPr="00680333">
          <w:rPr>
            <w:b w:val="0"/>
            <w:webHidden/>
          </w:rPr>
          <w:tab/>
        </w:r>
        <w:r w:rsidRPr="00680333">
          <w:rPr>
            <w:b w:val="0"/>
            <w:webHidden/>
          </w:rPr>
          <w:fldChar w:fldCharType="begin"/>
        </w:r>
        <w:r w:rsidRPr="00680333">
          <w:rPr>
            <w:b w:val="0"/>
            <w:webHidden/>
          </w:rPr>
          <w:instrText xml:space="preserve"> PAGEREF _Toc35439474 \h </w:instrText>
        </w:r>
        <w:r w:rsidRPr="00680333">
          <w:rPr>
            <w:b w:val="0"/>
            <w:webHidden/>
          </w:rPr>
        </w:r>
        <w:r w:rsidRPr="00680333">
          <w:rPr>
            <w:b w:val="0"/>
            <w:webHidden/>
          </w:rPr>
          <w:fldChar w:fldCharType="separate"/>
        </w:r>
        <w:r>
          <w:rPr>
            <w:b w:val="0"/>
            <w:webHidden/>
          </w:rPr>
          <w:t>9</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5" w:history="1">
        <w:r w:rsidRPr="00680333">
          <w:rPr>
            <w:rStyle w:val="afc"/>
            <w:b w:val="0"/>
          </w:rPr>
          <w:t>6. Порядок заключения договора гранта с победителем конкурса</w:t>
        </w:r>
        <w:r w:rsidRPr="00680333">
          <w:rPr>
            <w:b w:val="0"/>
            <w:webHidden/>
          </w:rPr>
          <w:tab/>
        </w:r>
        <w:r w:rsidRPr="00680333">
          <w:rPr>
            <w:b w:val="0"/>
            <w:webHidden/>
          </w:rPr>
          <w:fldChar w:fldCharType="begin"/>
        </w:r>
        <w:r w:rsidRPr="00680333">
          <w:rPr>
            <w:b w:val="0"/>
            <w:webHidden/>
          </w:rPr>
          <w:instrText xml:space="preserve"> PAGEREF _Toc35439475 \h </w:instrText>
        </w:r>
        <w:r w:rsidRPr="00680333">
          <w:rPr>
            <w:b w:val="0"/>
            <w:webHidden/>
          </w:rPr>
        </w:r>
        <w:r w:rsidRPr="00680333">
          <w:rPr>
            <w:b w:val="0"/>
            <w:webHidden/>
          </w:rPr>
          <w:fldChar w:fldCharType="separate"/>
        </w:r>
        <w:r>
          <w:rPr>
            <w:b w:val="0"/>
            <w:webHidden/>
          </w:rPr>
          <w:t>11</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6" w:history="1">
        <w:r w:rsidRPr="00680333">
          <w:rPr>
            <w:rStyle w:val="afc"/>
            <w:b w:val="0"/>
          </w:rPr>
          <w:t>Приложение 1.</w:t>
        </w:r>
        <w:r w:rsidRPr="00680333">
          <w:rPr>
            <w:b w:val="0"/>
            <w:webHidden/>
          </w:rPr>
          <w:t xml:space="preserve"> </w:t>
        </w:r>
      </w:hyperlink>
      <w:hyperlink w:anchor="_Toc35439477" w:history="1">
        <w:r w:rsidRPr="00680333">
          <w:rPr>
            <w:rStyle w:val="afc"/>
            <w:b w:val="0"/>
          </w:rPr>
          <w:t>СТРУКТУРА БИЗНЕС-ПЛАНА ИННОВАЦИОННОГО ПРОЕКТА</w:t>
        </w:r>
        <w:r w:rsidRPr="00680333">
          <w:rPr>
            <w:b w:val="0"/>
            <w:webHidden/>
          </w:rPr>
          <w:tab/>
        </w:r>
        <w:r w:rsidRPr="00680333">
          <w:rPr>
            <w:b w:val="0"/>
            <w:webHidden/>
          </w:rPr>
          <w:fldChar w:fldCharType="begin"/>
        </w:r>
        <w:r w:rsidRPr="00680333">
          <w:rPr>
            <w:b w:val="0"/>
            <w:webHidden/>
          </w:rPr>
          <w:instrText xml:space="preserve"> PAGEREF _Toc35439477 \h </w:instrText>
        </w:r>
        <w:r w:rsidRPr="00680333">
          <w:rPr>
            <w:b w:val="0"/>
            <w:webHidden/>
          </w:rPr>
        </w:r>
        <w:r w:rsidRPr="00680333">
          <w:rPr>
            <w:b w:val="0"/>
            <w:webHidden/>
          </w:rPr>
          <w:fldChar w:fldCharType="separate"/>
        </w:r>
        <w:r>
          <w:rPr>
            <w:b w:val="0"/>
            <w:webHidden/>
          </w:rPr>
          <w:t>14</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78" w:history="1">
        <w:r w:rsidRPr="00680333">
          <w:rPr>
            <w:rStyle w:val="afc"/>
            <w:b w:val="0"/>
          </w:rPr>
          <w:t xml:space="preserve">Приложение 2. </w:t>
        </w:r>
      </w:hyperlink>
      <w:hyperlink w:anchor="_Toc35439479" w:history="1">
        <w:r w:rsidRPr="00680333">
          <w:rPr>
            <w:rStyle w:val="afc"/>
            <w:b w:val="0"/>
          </w:rPr>
          <w:t>ПЛАНОВЫЕ ПОКАЗАТЕЛИ РЕАЛИЗАЦИИ ИННОВАЦИОННОГО ПРОЕКТА</w:t>
        </w:r>
      </w:hyperlink>
      <w:r w:rsidRPr="00680333">
        <w:rPr>
          <w:rStyle w:val="afc"/>
          <w:b w:val="0"/>
        </w:rPr>
        <w:t xml:space="preserve"> </w:t>
      </w:r>
      <w:hyperlink w:anchor="_Toc35439480" w:history="1">
        <w:r w:rsidRPr="00680333">
          <w:rPr>
            <w:rStyle w:val="afc"/>
            <w:b w:val="0"/>
          </w:rPr>
          <w:t>ДО 2025 ГОДА</w:t>
        </w:r>
        <w:r w:rsidRPr="00680333">
          <w:rPr>
            <w:b w:val="0"/>
            <w:webHidden/>
          </w:rPr>
          <w:tab/>
        </w:r>
        <w:r w:rsidRPr="00680333">
          <w:rPr>
            <w:b w:val="0"/>
            <w:webHidden/>
          </w:rPr>
          <w:fldChar w:fldCharType="begin"/>
        </w:r>
        <w:r w:rsidRPr="00680333">
          <w:rPr>
            <w:b w:val="0"/>
            <w:webHidden/>
          </w:rPr>
          <w:instrText xml:space="preserve"> PAGEREF _Toc35439480 \h </w:instrText>
        </w:r>
        <w:r w:rsidRPr="00680333">
          <w:rPr>
            <w:b w:val="0"/>
            <w:webHidden/>
          </w:rPr>
        </w:r>
        <w:r w:rsidRPr="00680333">
          <w:rPr>
            <w:b w:val="0"/>
            <w:webHidden/>
          </w:rPr>
          <w:fldChar w:fldCharType="separate"/>
        </w:r>
        <w:r>
          <w:rPr>
            <w:b w:val="0"/>
            <w:webHidden/>
          </w:rPr>
          <w:t>18</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81" w:history="1">
        <w:r w:rsidRPr="00680333">
          <w:rPr>
            <w:rStyle w:val="afc"/>
            <w:b w:val="0"/>
          </w:rPr>
          <w:t>Приложение 3.</w:t>
        </w:r>
      </w:hyperlink>
      <w:r w:rsidRPr="00680333">
        <w:rPr>
          <w:rStyle w:val="afc"/>
          <w:b w:val="0"/>
        </w:rPr>
        <w:t xml:space="preserve"> </w:t>
      </w:r>
      <w:hyperlink w:anchor="_Toc35439482" w:history="1">
        <w:r w:rsidRPr="00680333">
          <w:rPr>
            <w:rStyle w:val="afc"/>
            <w:b w:val="0"/>
          </w:rPr>
          <w:t>КРИТЕРИИ ОЦЕНКИ ЗАЯВОК НА УЧАСТИЕ В КОНКУРСЕ</w:t>
        </w:r>
        <w:r w:rsidRPr="00680333">
          <w:rPr>
            <w:rStyle w:val="afc"/>
            <w:b w:val="0"/>
          </w:rPr>
          <w:br/>
          <w:t>И ИХ ЗНАЧИМОСТЬ</w:t>
        </w:r>
        <w:r w:rsidRPr="00680333">
          <w:rPr>
            <w:b w:val="0"/>
            <w:webHidden/>
          </w:rPr>
          <w:tab/>
        </w:r>
        <w:r w:rsidRPr="00680333">
          <w:rPr>
            <w:b w:val="0"/>
            <w:webHidden/>
          </w:rPr>
          <w:fldChar w:fldCharType="begin"/>
        </w:r>
        <w:r w:rsidRPr="00680333">
          <w:rPr>
            <w:b w:val="0"/>
            <w:webHidden/>
          </w:rPr>
          <w:instrText xml:space="preserve"> PAGEREF _Toc35439482 \h </w:instrText>
        </w:r>
        <w:r w:rsidRPr="00680333">
          <w:rPr>
            <w:b w:val="0"/>
            <w:webHidden/>
          </w:rPr>
        </w:r>
        <w:r w:rsidRPr="00680333">
          <w:rPr>
            <w:b w:val="0"/>
            <w:webHidden/>
          </w:rPr>
          <w:fldChar w:fldCharType="separate"/>
        </w:r>
        <w:r>
          <w:rPr>
            <w:b w:val="0"/>
            <w:webHidden/>
          </w:rPr>
          <w:t>20</w:t>
        </w:r>
        <w:r w:rsidRPr="00680333">
          <w:rPr>
            <w:b w:val="0"/>
            <w:webHidden/>
          </w:rPr>
          <w:fldChar w:fldCharType="end"/>
        </w:r>
      </w:hyperlink>
    </w:p>
    <w:p w:rsidR="009D1F57" w:rsidRPr="00680333" w:rsidRDefault="009D1F57" w:rsidP="009D1F57">
      <w:pPr>
        <w:pStyle w:val="12"/>
        <w:ind w:right="706"/>
        <w:jc w:val="left"/>
        <w:rPr>
          <w:rFonts w:asciiTheme="minorHAnsi" w:eastAsiaTheme="minorEastAsia" w:hAnsiTheme="minorHAnsi"/>
          <w:b w:val="0"/>
          <w:bCs w:val="0"/>
          <w:caps w:val="0"/>
          <w:sz w:val="22"/>
          <w:szCs w:val="22"/>
        </w:rPr>
      </w:pPr>
      <w:hyperlink w:anchor="_Toc35439483" w:history="1">
        <w:r w:rsidRPr="00680333">
          <w:rPr>
            <w:rStyle w:val="afc"/>
            <w:b w:val="0"/>
          </w:rPr>
          <w:t>Приложение 4</w:t>
        </w:r>
      </w:hyperlink>
      <w:r w:rsidRPr="00680333">
        <w:rPr>
          <w:rStyle w:val="afc"/>
          <w:b w:val="0"/>
        </w:rPr>
        <w:t xml:space="preserve">. </w:t>
      </w:r>
      <w:hyperlink w:anchor="_Toc35439484" w:history="1">
        <w:r w:rsidRPr="00680333">
          <w:rPr>
            <w:rStyle w:val="afc"/>
            <w:b w:val="0"/>
          </w:rPr>
          <w:t>СПРАВКА О ПОЛУЧЕННОМ РЕЗУЛЬТАТЕ ПО ПРОШЛЫМ</w:t>
        </w:r>
        <w:r w:rsidRPr="00680333">
          <w:rPr>
            <w:rStyle w:val="afc"/>
            <w:b w:val="0"/>
          </w:rPr>
          <w:br/>
          <w:t>ПРОЕКТАМ, ПОДДЕРЖАННЫМ ФОНДОМ</w:t>
        </w:r>
        <w:r w:rsidRPr="00680333">
          <w:rPr>
            <w:b w:val="0"/>
            <w:webHidden/>
          </w:rPr>
          <w:tab/>
        </w:r>
        <w:r w:rsidRPr="00680333">
          <w:rPr>
            <w:b w:val="0"/>
            <w:webHidden/>
          </w:rPr>
          <w:fldChar w:fldCharType="begin"/>
        </w:r>
        <w:r w:rsidRPr="00680333">
          <w:rPr>
            <w:b w:val="0"/>
            <w:webHidden/>
          </w:rPr>
          <w:instrText xml:space="preserve"> PAGEREF _Toc35439484 \h </w:instrText>
        </w:r>
        <w:r w:rsidRPr="00680333">
          <w:rPr>
            <w:b w:val="0"/>
            <w:webHidden/>
          </w:rPr>
        </w:r>
        <w:r w:rsidRPr="00680333">
          <w:rPr>
            <w:b w:val="0"/>
            <w:webHidden/>
          </w:rPr>
          <w:fldChar w:fldCharType="separate"/>
        </w:r>
        <w:r>
          <w:rPr>
            <w:b w:val="0"/>
            <w:webHidden/>
          </w:rPr>
          <w:t>22</w:t>
        </w:r>
        <w:r w:rsidRPr="00680333">
          <w:rPr>
            <w:b w:val="0"/>
            <w:webHidden/>
          </w:rPr>
          <w:fldChar w:fldCharType="end"/>
        </w:r>
      </w:hyperlink>
    </w:p>
    <w:p w:rsidR="009D1F57" w:rsidRDefault="009D1F57" w:rsidP="009D1F57">
      <w:pPr>
        <w:pStyle w:val="12"/>
        <w:ind w:right="706"/>
        <w:jc w:val="left"/>
        <w:rPr>
          <w:b w:val="0"/>
        </w:rPr>
      </w:pPr>
      <w:hyperlink w:anchor="_Toc35439485" w:history="1">
        <w:r w:rsidRPr="00680333">
          <w:rPr>
            <w:rStyle w:val="afc"/>
            <w:b w:val="0"/>
          </w:rPr>
          <w:t>Приложение 5</w:t>
        </w:r>
        <w:r w:rsidRPr="00680333">
          <w:rPr>
            <w:b w:val="0"/>
            <w:webHidden/>
          </w:rPr>
          <w:t>.</w:t>
        </w:r>
      </w:hyperlink>
      <w:r w:rsidRPr="00680333">
        <w:rPr>
          <w:rStyle w:val="afc"/>
          <w:b w:val="0"/>
        </w:rPr>
        <w:t xml:space="preserve"> </w:t>
      </w:r>
      <w:hyperlink w:anchor="_Toc35439486" w:history="1">
        <w:r w:rsidRPr="00680333">
          <w:rPr>
            <w:rStyle w:val="afc"/>
            <w:b w:val="0"/>
            <w:lang w:val="x-none"/>
          </w:rPr>
          <w:t xml:space="preserve">ПРОЕКТ ДОГОВОРА </w:t>
        </w:r>
        <w:r w:rsidRPr="00680333">
          <w:rPr>
            <w:rStyle w:val="afc"/>
            <w:b w:val="0"/>
          </w:rPr>
          <w:t xml:space="preserve">ГРАНТА </w:t>
        </w:r>
        <w:r w:rsidRPr="00680333">
          <w:rPr>
            <w:rStyle w:val="afc"/>
            <w:b w:val="0"/>
            <w:lang w:val="x-none"/>
          </w:rPr>
          <w:t xml:space="preserve">НА </w:t>
        </w:r>
        <w:r>
          <w:rPr>
            <w:rStyle w:val="afc"/>
            <w:b w:val="0"/>
          </w:rPr>
          <w:t>ФИНАНСОВОЕ ОБЕСПЕ</w:t>
        </w:r>
        <w:r w:rsidRPr="00680333">
          <w:rPr>
            <w:rStyle w:val="afc"/>
            <w:b w:val="0"/>
          </w:rPr>
          <w:t xml:space="preserve">ЧЕНИЕ </w:t>
        </w:r>
        <w:r w:rsidRPr="00680333">
          <w:rPr>
            <w:rStyle w:val="afc"/>
            <w:b w:val="0"/>
            <w:lang w:val="x-none"/>
          </w:rPr>
          <w:t>РАСХОДОВ</w:t>
        </w:r>
        <w:r w:rsidRPr="00680333">
          <w:rPr>
            <w:b w:val="0"/>
            <w:webHidden/>
          </w:rPr>
          <w:tab/>
        </w:r>
        <w:r w:rsidRPr="00680333">
          <w:rPr>
            <w:b w:val="0"/>
            <w:webHidden/>
          </w:rPr>
          <w:fldChar w:fldCharType="begin"/>
        </w:r>
        <w:r w:rsidRPr="00680333">
          <w:rPr>
            <w:b w:val="0"/>
            <w:webHidden/>
          </w:rPr>
          <w:instrText xml:space="preserve"> PAGEREF _Toc35439486 \h </w:instrText>
        </w:r>
        <w:r w:rsidRPr="00680333">
          <w:rPr>
            <w:b w:val="0"/>
            <w:webHidden/>
          </w:rPr>
        </w:r>
        <w:r w:rsidRPr="00680333">
          <w:rPr>
            <w:b w:val="0"/>
            <w:webHidden/>
          </w:rPr>
          <w:fldChar w:fldCharType="separate"/>
        </w:r>
        <w:r>
          <w:rPr>
            <w:b w:val="0"/>
            <w:webHidden/>
          </w:rPr>
          <w:t>23</w:t>
        </w:r>
        <w:r w:rsidRPr="00680333">
          <w:rPr>
            <w:b w:val="0"/>
            <w:webHidden/>
          </w:rPr>
          <w:fldChar w:fldCharType="end"/>
        </w:r>
      </w:hyperlink>
    </w:p>
    <w:p w:rsidR="009D1F57" w:rsidRDefault="009D1F57" w:rsidP="009D1F57">
      <w:pPr>
        <w:rPr>
          <w:rFonts w:eastAsiaTheme="minorEastAsia"/>
        </w:rPr>
      </w:pPr>
      <w:r>
        <w:rPr>
          <w:rFonts w:eastAsiaTheme="minorEastAsia"/>
        </w:rPr>
        <w:t xml:space="preserve">ПРИЛОЖЕНИЕ 6. </w:t>
      </w:r>
      <w:r w:rsidRPr="00AA55A8">
        <w:rPr>
          <w:rFonts w:eastAsiaTheme="minorEastAsia"/>
        </w:rPr>
        <w:t>УРОВНИ ГОТОВНОСТИ ПРОДУКТА/ТЕХНОЛОГИИ ПО ОСНОВНЫМ СОСТАВЛЯЮЩИМ ПРОЕКТА: ТЕХНОЛОГИЧЕСКАЯ ГОТОВНОСТЬ, ПРОИЗВОДСТВЕННАЯ ГОТОВНОСТЬ</w:t>
      </w:r>
      <w:r>
        <w:rPr>
          <w:rFonts w:eastAsiaTheme="minorEastAsia"/>
        </w:rPr>
        <w:t xml:space="preserve"> И ГОТОВНОСТЬ К ВЫХОДУ НА РЫНОК…….35</w:t>
      </w:r>
    </w:p>
    <w:p w:rsidR="009D1F57" w:rsidRPr="003F225B" w:rsidRDefault="009D1F57" w:rsidP="009D1F57">
      <w:pPr>
        <w:rPr>
          <w:rFonts w:eastAsiaTheme="minorEastAsia"/>
        </w:rPr>
      </w:pPr>
      <w:r>
        <w:rPr>
          <w:rFonts w:eastAsiaTheme="minorEastAsia"/>
        </w:rPr>
        <w:t xml:space="preserve">ПРИЛОЖЕНИЕ 7. </w:t>
      </w:r>
      <w:r w:rsidRPr="00AE6BD5">
        <w:t>МЕТОДИЧЕСКИЕ РЕКОМЕНДАЦИИ ПО ПРОВЕДЕНИЮ МАРКЕТИНГОВЫХ ИССЛЕДОВАНИЙ, СВЯЗАННЫХ С ВЫВОДОМ НОВЫХ ТОВАРОВ (РАБОТ, УСЛУГ) НА ЗАРУБЕЖНЫЙ РЫНОК</w:t>
      </w:r>
      <w:r>
        <w:t>………………………………………………...37</w:t>
      </w:r>
    </w:p>
    <w:p w:rsidR="009D1F57" w:rsidRDefault="009D1F57" w:rsidP="009D1F57">
      <w:pPr>
        <w:tabs>
          <w:tab w:val="right" w:leader="dot" w:pos="9639"/>
        </w:tabs>
        <w:spacing w:line="276" w:lineRule="auto"/>
        <w:ind w:right="706"/>
        <w:jc w:val="left"/>
        <w:rPr>
          <w:b/>
          <w:szCs w:val="20"/>
          <w:lang w:val="x-none" w:eastAsia="x-none"/>
        </w:rPr>
      </w:pPr>
      <w:r w:rsidRPr="00680333">
        <w:rPr>
          <w:b/>
        </w:rPr>
        <w:fldChar w:fldCharType="end"/>
      </w:r>
    </w:p>
    <w:p w:rsidR="009D1F57" w:rsidRPr="001C500C" w:rsidRDefault="009D1F57" w:rsidP="009D1F57">
      <w:pPr>
        <w:pageBreakBefore/>
        <w:spacing w:after="120" w:line="276" w:lineRule="auto"/>
        <w:jc w:val="center"/>
        <w:outlineLvl w:val="0"/>
        <w:rPr>
          <w:b/>
        </w:rPr>
      </w:pPr>
      <w:bookmarkStart w:id="3" w:name="_Toc35439470"/>
      <w:r w:rsidRPr="001C500C">
        <w:rPr>
          <w:b/>
        </w:rPr>
        <w:lastRenderedPageBreak/>
        <w:t>1. ОБЩИЕ ПОЛОЖЕНИЯ</w:t>
      </w:r>
      <w:bookmarkEnd w:id="3"/>
    </w:p>
    <w:p w:rsidR="009D1F57" w:rsidRDefault="009D1F57" w:rsidP="009D1F57">
      <w:pPr>
        <w:spacing w:after="0" w:line="276" w:lineRule="auto"/>
        <w:ind w:firstLine="567"/>
      </w:pPr>
      <w:r w:rsidRPr="001C500C">
        <w:t>1.1.</w:t>
      </w:r>
      <w:r>
        <w:t> </w:t>
      </w:r>
      <w:r w:rsidRPr="001C500C">
        <w:t>Настоящее Положение</w:t>
      </w:r>
      <w:r>
        <w:t xml:space="preserve"> </w:t>
      </w:r>
      <w:r w:rsidRPr="001C500C">
        <w:t>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w:t>
      </w:r>
      <w:r>
        <w:t xml:space="preserve">, </w:t>
      </w:r>
      <w:r w:rsidRPr="003A5B49">
        <w:t>Грантодатель</w:t>
      </w:r>
      <w:r w:rsidRPr="001C500C">
        <w:t>) грантов малым инновационным предприятиям</w:t>
      </w:r>
      <w:r>
        <w:t xml:space="preserve"> (далее – МИП, грантополучатель)</w:t>
      </w:r>
      <w:r w:rsidRPr="001C500C">
        <w:t xml:space="preserve"> на финансовое </w:t>
      </w:r>
      <w:r w:rsidRPr="00571DF1">
        <w:t>обеспечение инновационных проектов</w:t>
      </w:r>
      <w:r w:rsidRPr="001C500C">
        <w:t xml:space="preserve"> </w:t>
      </w:r>
      <w:r>
        <w:t>по выводу отечественной</w:t>
      </w:r>
      <w:r w:rsidRPr="00571DF1">
        <w:t xml:space="preserve"> конкурентоспособной продукции (товаров и услуг)</w:t>
      </w:r>
      <w:r>
        <w:rPr>
          <w:rStyle w:val="a6"/>
        </w:rPr>
        <w:footnoteReference w:id="1"/>
      </w:r>
      <w:r w:rsidRPr="00571DF1">
        <w:t xml:space="preserve"> </w:t>
      </w:r>
      <w:r>
        <w:t xml:space="preserve">на </w:t>
      </w:r>
      <w:r w:rsidRPr="00571DF1">
        <w:t>зарубежные рынки</w:t>
      </w:r>
      <w:r>
        <w:t xml:space="preserve"> </w:t>
      </w:r>
      <w:r w:rsidRPr="001C500C">
        <w:t xml:space="preserve">(далее – </w:t>
      </w:r>
      <w:r>
        <w:t>г</w:t>
      </w:r>
      <w:r w:rsidRPr="001C500C">
        <w:t>рант).</w:t>
      </w:r>
    </w:p>
    <w:p w:rsidR="009D1F57" w:rsidRPr="001C500C" w:rsidRDefault="009D1F57" w:rsidP="009D1F57">
      <w:pPr>
        <w:spacing w:after="0" w:line="276" w:lineRule="auto"/>
        <w:ind w:firstLine="567"/>
      </w:pPr>
      <w:r w:rsidRPr="001C500C">
        <w:t>1.2.</w:t>
      </w:r>
      <w:r>
        <w:t> Конкурс</w:t>
      </w:r>
      <w:r w:rsidRPr="001C500C">
        <w:t xml:space="preserve"> </w:t>
      </w:r>
      <w:r w:rsidRPr="00845B01">
        <w:t>«</w:t>
      </w:r>
      <w:r w:rsidRPr="00556AA0">
        <w:t>Коммерциализация - экспорт</w:t>
      </w:r>
      <w:r w:rsidRPr="00845B01">
        <w:t>»</w:t>
      </w:r>
      <w:r>
        <w:t xml:space="preserve"> (далее – конкурс) направлен</w:t>
      </w:r>
      <w:r w:rsidRPr="001C500C">
        <w:t xml:space="preserve"> на </w:t>
      </w:r>
      <w:r>
        <w:t xml:space="preserve">поддержку предприятий, завершивших выполнение </w:t>
      </w:r>
      <w:r w:rsidRPr="001C500C">
        <w:t>научно-исследова</w:t>
      </w:r>
      <w:r>
        <w:t xml:space="preserve">тельских и </w:t>
      </w:r>
      <w:r w:rsidRPr="001C500C">
        <w:t>опытно-конструкторских работ</w:t>
      </w:r>
      <w:r>
        <w:t xml:space="preserve"> (далее – НИОК</w:t>
      </w:r>
      <w:r w:rsidRPr="001C500C">
        <w:t>Р)</w:t>
      </w:r>
      <w:r>
        <w:t xml:space="preserve">, производящих </w:t>
      </w:r>
      <w:r w:rsidRPr="001C500C">
        <w:t>инновационн</w:t>
      </w:r>
      <w:r>
        <w:t>ую</w:t>
      </w:r>
      <w:r w:rsidRPr="001C500C">
        <w:t xml:space="preserve"> продукци</w:t>
      </w:r>
      <w:r>
        <w:t>ю и планирующих/осуществляющих ее вывод на зарубежные рынки</w:t>
      </w:r>
      <w:r w:rsidRPr="001C500C">
        <w:t>.</w:t>
      </w:r>
    </w:p>
    <w:p w:rsidR="009D1F57" w:rsidRDefault="009D1F57" w:rsidP="009D1F57">
      <w:pPr>
        <w:spacing w:after="0" w:line="276" w:lineRule="auto"/>
        <w:ind w:firstLine="567"/>
      </w:pPr>
      <w:r>
        <w:t xml:space="preserve">Конкурс реализуется </w:t>
      </w:r>
      <w:r w:rsidRPr="00050627">
        <w:t>в</w:t>
      </w:r>
      <w:r>
        <w:t>о исполнение</w:t>
      </w:r>
      <w:r w:rsidRPr="00050627">
        <w:t xml:space="preserve"> п.</w:t>
      </w:r>
      <w:r>
        <w:t> </w:t>
      </w:r>
      <w:r w:rsidRPr="00050627">
        <w:t>13</w:t>
      </w:r>
      <w:r>
        <w:t>, 14</w:t>
      </w:r>
      <w:r w:rsidRPr="00050627">
        <w:t xml:space="preserve">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9D1F57" w:rsidRDefault="009D1F57" w:rsidP="009D1F57">
      <w:pPr>
        <w:spacing w:after="0" w:line="276" w:lineRule="auto"/>
        <w:ind w:firstLine="567"/>
        <w:rPr>
          <w:spacing w:val="-2"/>
        </w:rPr>
      </w:pPr>
      <w:r>
        <w:rPr>
          <w:spacing w:val="-2"/>
        </w:rPr>
        <w:t>1</w:t>
      </w:r>
      <w:r w:rsidRPr="004A6A18">
        <w:rPr>
          <w:spacing w:val="-2"/>
        </w:rPr>
        <w:t>.</w:t>
      </w:r>
      <w:r>
        <w:rPr>
          <w:spacing w:val="-2"/>
        </w:rPr>
        <w:t>3</w:t>
      </w:r>
      <w:r w:rsidRPr="004A6A18">
        <w:rPr>
          <w:spacing w:val="-2"/>
        </w:rPr>
        <w:t xml:space="preserve">. Гранты предоставляются в соответствии с Правилами предоставления субсидий из </w:t>
      </w:r>
      <w:r>
        <w:rPr>
          <w:spacing w:val="-2"/>
        </w:rPr>
        <w:t>федерального бюджета Фонду</w:t>
      </w:r>
      <w:r w:rsidRPr="004A6A18">
        <w:rPr>
          <w:spacing w:val="-2"/>
        </w:rPr>
        <w:t xml:space="preserve"> на предоставление грантов </w:t>
      </w:r>
      <w:r>
        <w:rPr>
          <w:spacing w:val="-2"/>
        </w:rPr>
        <w:t>МИП</w:t>
      </w:r>
      <w:r w:rsidRPr="004A6A18">
        <w:rPr>
          <w:spacing w:val="-2"/>
        </w:rPr>
        <w:t xml:space="preserve">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25 сентября 2014 г. № 981.</w:t>
      </w:r>
    </w:p>
    <w:p w:rsidR="009D1F57" w:rsidRDefault="009D1F57" w:rsidP="009D1F57">
      <w:pPr>
        <w:spacing w:after="0" w:line="276" w:lineRule="auto"/>
        <w:ind w:firstLine="567"/>
        <w:rPr>
          <w:spacing w:val="-2"/>
        </w:rPr>
      </w:pPr>
      <w:r>
        <w:t>1.4. </w:t>
      </w:r>
      <w:r w:rsidRPr="00052B1E">
        <w:t xml:space="preserve">Финансирование проекта Фондом реализуется в соответствии с договором гранта на предоставление гранта </w:t>
      </w:r>
      <w:r>
        <w:t>МИП</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(далее – договор гранта)</w:t>
      </w:r>
      <w:r>
        <w:t>.</w:t>
      </w:r>
    </w:p>
    <w:p w:rsidR="009D1F57" w:rsidRDefault="009D1F57" w:rsidP="009D1F57">
      <w:pPr>
        <w:spacing w:after="0" w:line="276" w:lineRule="auto"/>
        <w:ind w:firstLine="567"/>
      </w:pPr>
      <w:r>
        <w:t>1.5</w:t>
      </w:r>
      <w:r w:rsidRPr="001C500C">
        <w:t>.</w:t>
      </w:r>
      <w:r>
        <w:t> </w:t>
      </w:r>
      <w:r w:rsidRPr="001C500C">
        <w:t>Под инновационными проектами в контексте Положения (далее –</w:t>
      </w:r>
      <w:r>
        <w:t xml:space="preserve"> п</w:t>
      </w:r>
      <w:r w:rsidRPr="001C500C">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t xml:space="preserve"> г.</w:t>
      </w:r>
      <w:r w:rsidRPr="001C500C">
        <w:t xml:space="preserve"> № 127-ФЗ</w:t>
      </w:r>
      <w:r>
        <w:t xml:space="preserve"> </w:t>
      </w:r>
      <w:r>
        <w:rPr>
          <w:lang w:eastAsia="en-US"/>
        </w:rPr>
        <w:t>«О науке и государственной научно-технической политике»</w:t>
      </w:r>
      <w:r w:rsidRPr="001C500C">
        <w:t xml:space="preserve">). </w:t>
      </w:r>
    </w:p>
    <w:p w:rsidR="009D1F57" w:rsidRPr="00BD2794" w:rsidRDefault="009D1F57" w:rsidP="009D1F57">
      <w:pPr>
        <w:spacing w:after="0" w:line="276" w:lineRule="auto"/>
        <w:ind w:firstLine="567"/>
      </w:pPr>
      <w:r>
        <w:t>1.6. </w:t>
      </w:r>
      <w:r w:rsidRPr="00166B73">
        <w:t>К ожидаемым результатам конкурса относятся</w:t>
      </w:r>
      <w:r w:rsidRPr="00BD2794">
        <w:t>:</w:t>
      </w:r>
    </w:p>
    <w:p w:rsidR="009D1F57" w:rsidRDefault="009D1F57" w:rsidP="009D1F57">
      <w:pPr>
        <w:pStyle w:val="a8"/>
        <w:numPr>
          <w:ilvl w:val="0"/>
          <w:numId w:val="19"/>
        </w:numPr>
        <w:spacing w:after="0" w:line="276" w:lineRule="auto"/>
      </w:pPr>
      <w:r>
        <w:t>увеличение объема экспорта (в стоимостном выражении) несырьевых неэнергетических товаров (работ, услуг);</w:t>
      </w:r>
    </w:p>
    <w:p w:rsidR="009D1F57" w:rsidRPr="000C16F5" w:rsidRDefault="009D1F57" w:rsidP="009D1F57">
      <w:pPr>
        <w:pStyle w:val="a8"/>
        <w:numPr>
          <w:ilvl w:val="0"/>
          <w:numId w:val="19"/>
        </w:numPr>
        <w:spacing w:after="0" w:line="276" w:lineRule="auto"/>
      </w:pPr>
      <w:r w:rsidRPr="000C16F5">
        <w:t xml:space="preserve">увеличение доли </w:t>
      </w:r>
      <w:r>
        <w:t xml:space="preserve">экспортеров, </w:t>
      </w:r>
      <w:r w:rsidRPr="000C16F5">
        <w:t>являющихся</w:t>
      </w:r>
      <w:r>
        <w:t xml:space="preserve"> субъектами малого предпринимательства, </w:t>
      </w:r>
      <w:r w:rsidRPr="000C16F5">
        <w:t>в общем объеме несырьевого экспорта</w:t>
      </w:r>
      <w:r>
        <w:t>;</w:t>
      </w:r>
    </w:p>
    <w:p w:rsidR="009D1F57" w:rsidRPr="00BD2794" w:rsidRDefault="009D1F57" w:rsidP="009D1F57">
      <w:pPr>
        <w:pStyle w:val="a8"/>
        <w:numPr>
          <w:ilvl w:val="0"/>
          <w:numId w:val="19"/>
        </w:numPr>
        <w:spacing w:after="0" w:line="276" w:lineRule="auto"/>
      </w:pPr>
      <w:r w:rsidRPr="00BD2794">
        <w:t>вывод</w:t>
      </w:r>
      <w:r>
        <w:t xml:space="preserve"> и продвижение</w:t>
      </w:r>
      <w:r w:rsidRPr="00BD2794">
        <w:t xml:space="preserve"> на </w:t>
      </w:r>
      <w:r>
        <w:t>международные рын</w:t>
      </w:r>
      <w:r w:rsidRPr="00BD2794">
        <w:t>к</w:t>
      </w:r>
      <w:r>
        <w:t>и</w:t>
      </w:r>
      <w:r w:rsidRPr="00BD2794">
        <w:t xml:space="preserve"> </w:t>
      </w:r>
      <w:r>
        <w:t>отечественной</w:t>
      </w:r>
      <w:r w:rsidRPr="00BD2794">
        <w:t xml:space="preserve"> конкурентоспо</w:t>
      </w:r>
      <w:r>
        <w:t>собной продукции</w:t>
      </w:r>
      <w:r w:rsidRPr="00BD2794">
        <w:t>;</w:t>
      </w:r>
    </w:p>
    <w:p w:rsidR="009D1F57" w:rsidRDefault="009D1F57" w:rsidP="009D1F57">
      <w:pPr>
        <w:pStyle w:val="a8"/>
        <w:numPr>
          <w:ilvl w:val="0"/>
          <w:numId w:val="19"/>
        </w:numPr>
        <w:spacing w:after="0" w:line="276" w:lineRule="auto"/>
        <w:rPr>
          <w:spacing w:val="4"/>
        </w:rPr>
      </w:pPr>
      <w:r w:rsidRPr="00C125E8">
        <w:t>укрепление</w:t>
      </w:r>
      <w:r w:rsidRPr="002F2238">
        <w:rPr>
          <w:spacing w:val="4"/>
        </w:rPr>
        <w:t xml:space="preserve"> мировых позиций российских </w:t>
      </w:r>
      <w:r>
        <w:rPr>
          <w:spacing w:val="4"/>
        </w:rPr>
        <w:t>МИП</w:t>
      </w:r>
      <w:r w:rsidRPr="002F2238">
        <w:rPr>
          <w:spacing w:val="4"/>
        </w:rPr>
        <w:t xml:space="preserve">, специализирующихся на разработке и создании </w:t>
      </w:r>
      <w:r>
        <w:rPr>
          <w:spacing w:val="4"/>
        </w:rPr>
        <w:t>инновационной</w:t>
      </w:r>
      <w:r w:rsidRPr="002F2238">
        <w:rPr>
          <w:spacing w:val="4"/>
        </w:rPr>
        <w:t xml:space="preserve"> продукции</w:t>
      </w:r>
      <w:r>
        <w:rPr>
          <w:spacing w:val="4"/>
        </w:rPr>
        <w:t>;</w:t>
      </w:r>
    </w:p>
    <w:p w:rsidR="009D1F57" w:rsidRPr="00BD2794" w:rsidRDefault="009D1F57" w:rsidP="009D1F57">
      <w:pPr>
        <w:pStyle w:val="a8"/>
        <w:numPr>
          <w:ilvl w:val="0"/>
          <w:numId w:val="19"/>
        </w:numPr>
        <w:spacing w:after="0" w:line="276" w:lineRule="auto"/>
      </w:pPr>
      <w:r>
        <w:t>и</w:t>
      </w:r>
      <w:r w:rsidRPr="00BD2794">
        <w:t xml:space="preserve">нтеграция российских инновационных </w:t>
      </w:r>
      <w:r>
        <w:t xml:space="preserve">компаний в мировое сообщество </w:t>
      </w:r>
      <w:r>
        <w:br/>
        <w:t>и</w:t>
      </w:r>
      <w:r w:rsidRPr="00BD2794">
        <w:t xml:space="preserve"> расширение географии и</w:t>
      </w:r>
      <w:r>
        <w:t>х международного сотрудничества.</w:t>
      </w:r>
    </w:p>
    <w:p w:rsidR="009D1F57" w:rsidRPr="00061A2C" w:rsidRDefault="009D1F57" w:rsidP="009D1F57">
      <w:pPr>
        <w:spacing w:after="0" w:line="276" w:lineRule="auto"/>
        <w:ind w:firstLine="567"/>
      </w:pPr>
      <w:r>
        <w:t>1.7</w:t>
      </w:r>
      <w:r w:rsidRPr="0075043F">
        <w:t>.</w:t>
      </w:r>
      <w:r>
        <w:rPr>
          <w:lang w:val="en-US"/>
        </w:rPr>
        <w:t> </w:t>
      </w:r>
      <w:r w:rsidRPr="00061A2C">
        <w:t xml:space="preserve">Оформление и подача заявок производится в сети Интернет по адресу </w:t>
      </w:r>
      <w:hyperlink r:id="rId8" w:history="1">
        <w:r w:rsidRPr="00B36DB7">
          <w:rPr>
            <w:rStyle w:val="afc"/>
          </w:rPr>
          <w:t>http://online.fasie.ru</w:t>
        </w:r>
      </w:hyperlink>
      <w:r w:rsidRPr="009D2F07">
        <w:t xml:space="preserve"> (далее – АС Фонд-М)</w:t>
      </w:r>
      <w:r w:rsidRPr="007906D2">
        <w:t xml:space="preserve"> п</w:t>
      </w:r>
      <w:r w:rsidRPr="00061A2C">
        <w:t xml:space="preserve">утем заполнения всех форм и вложением электронных форм документов. </w:t>
      </w:r>
    </w:p>
    <w:p w:rsidR="009D1F57" w:rsidRDefault="009D1F57" w:rsidP="009D1F57">
      <w:pPr>
        <w:spacing w:after="0" w:line="269" w:lineRule="auto"/>
        <w:ind w:firstLine="567"/>
      </w:pPr>
      <w:r w:rsidRPr="00061A2C">
        <w:lastRenderedPageBreak/>
        <w:t xml:space="preserve">Все вложенные документы должны быть </w:t>
      </w:r>
      <w:r>
        <w:t xml:space="preserve">составлены на русском языке, </w:t>
      </w:r>
      <w:r w:rsidRPr="00061A2C">
        <w:t xml:space="preserve">хорошо читаемые,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9D1F57" w:rsidRPr="001C500C" w:rsidRDefault="009D1F57" w:rsidP="009D1F57">
      <w:pPr>
        <w:keepNext/>
        <w:spacing w:before="200" w:line="269" w:lineRule="auto"/>
        <w:jc w:val="center"/>
        <w:outlineLvl w:val="0"/>
        <w:rPr>
          <w:b/>
        </w:rPr>
      </w:pPr>
      <w:bookmarkStart w:id="4" w:name="_Toc35439471"/>
      <w:r>
        <w:rPr>
          <w:b/>
        </w:rPr>
        <w:t>2</w:t>
      </w:r>
      <w:r w:rsidRPr="001C500C">
        <w:rPr>
          <w:b/>
        </w:rPr>
        <w:t>. УСЛОВИЯ КОНКУРС</w:t>
      </w:r>
      <w:bookmarkEnd w:id="4"/>
      <w:r>
        <w:rPr>
          <w:b/>
        </w:rPr>
        <w:t>А</w:t>
      </w:r>
    </w:p>
    <w:p w:rsidR="009D1F57" w:rsidRDefault="009D1F57" w:rsidP="009D1F57">
      <w:pPr>
        <w:spacing w:after="0" w:line="269" w:lineRule="auto"/>
        <w:ind w:firstLine="567"/>
      </w:pPr>
      <w:r w:rsidRPr="009E76A6">
        <w:t>2.</w:t>
      </w:r>
      <w:r>
        <w:t>1</w:t>
      </w:r>
      <w:r w:rsidRPr="009E76A6">
        <w:t>. </w:t>
      </w:r>
      <w:r w:rsidRPr="002C19BF">
        <w:t xml:space="preserve">Объем предоставляемого Фондом гранта составляет </w:t>
      </w:r>
      <w:r>
        <w:t>не более 20 млн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9D1F57" w:rsidRDefault="009D1F57" w:rsidP="009D1F57">
      <w:pPr>
        <w:spacing w:after="0" w:line="269" w:lineRule="auto"/>
        <w:ind w:firstLine="567"/>
      </w:pPr>
      <w:r>
        <w:t>2.2. Возможные варианты внебюджетного финансирования проекта:</w:t>
      </w:r>
    </w:p>
    <w:p w:rsidR="009D1F57" w:rsidRDefault="009D1F57" w:rsidP="009D1F57">
      <w:pPr>
        <w:pStyle w:val="a8"/>
        <w:numPr>
          <w:ilvl w:val="0"/>
          <w:numId w:val="19"/>
        </w:numPr>
        <w:spacing w:after="0" w:line="269" w:lineRule="auto"/>
        <w:ind w:left="1287"/>
      </w:pPr>
      <w:r>
        <w:t>привлечение внебюджетных средств частного инвестора;</w:t>
      </w:r>
    </w:p>
    <w:p w:rsidR="009D1F57" w:rsidRPr="003D4495" w:rsidRDefault="009D1F57" w:rsidP="009D1F57">
      <w:pPr>
        <w:pStyle w:val="a8"/>
        <w:numPr>
          <w:ilvl w:val="0"/>
          <w:numId w:val="19"/>
        </w:numPr>
        <w:spacing w:after="0" w:line="269" w:lineRule="auto"/>
        <w:ind w:left="1287"/>
      </w:pPr>
      <w:r>
        <w:t>вложение собственных средств предприятия.</w:t>
      </w:r>
    </w:p>
    <w:p w:rsidR="009D1F57" w:rsidRDefault="009D1F57" w:rsidP="009D1F57">
      <w:pPr>
        <w:spacing w:after="0" w:line="269"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9D1F57" w:rsidRDefault="009D1F57" w:rsidP="009D1F57">
      <w:pPr>
        <w:spacing w:after="0" w:line="269" w:lineRule="auto"/>
        <w:ind w:firstLine="567"/>
        <w:rPr>
          <w:spacing w:val="-2"/>
        </w:rPr>
      </w:pPr>
      <w:r w:rsidRPr="009E76A6">
        <w:rPr>
          <w:spacing w:val="-2"/>
        </w:rPr>
        <w:t>2</w:t>
      </w:r>
      <w:r>
        <w:rPr>
          <w:spacing w:val="-2"/>
        </w:rPr>
        <w:t>.3</w:t>
      </w:r>
      <w:r w:rsidRPr="009E76A6">
        <w:rPr>
          <w:spacing w:val="-2"/>
        </w:rPr>
        <w:t>. Срок выполнения проекта составляет 12 месяцев с даты заключения договор</w:t>
      </w:r>
      <w:r>
        <w:rPr>
          <w:spacing w:val="-2"/>
        </w:rPr>
        <w:t xml:space="preserve">а </w:t>
      </w:r>
      <w:r w:rsidRPr="009E76A6">
        <w:rPr>
          <w:spacing w:val="-2"/>
        </w:rPr>
        <w:t xml:space="preserve"> гранта.</w:t>
      </w:r>
    </w:p>
    <w:p w:rsidR="009D1F57" w:rsidRPr="002E312A" w:rsidRDefault="009D1F57" w:rsidP="009D1F57">
      <w:pPr>
        <w:spacing w:after="0" w:line="266"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9D1F57" w:rsidRPr="002E312A" w:rsidRDefault="009D1F57" w:rsidP="009D1F57">
      <w:pPr>
        <w:spacing w:after="0" w:line="266" w:lineRule="auto"/>
        <w:ind w:firstLine="567"/>
      </w:pPr>
      <w:r w:rsidRPr="002E312A">
        <w:t xml:space="preserve">В случае возникновения </w:t>
      </w:r>
      <w:r w:rsidRPr="00061A2C">
        <w:t xml:space="preserve">технических проблем при </w:t>
      </w:r>
      <w:r>
        <w:t>реализации проекта</w:t>
      </w:r>
      <w:r w:rsidRPr="002E312A">
        <w:t xml:space="preserve">, невыполнения в срок своих обязательств сторонними организациями проекта, необходимости проведения дополнительных </w:t>
      </w:r>
      <w:r>
        <w:t>работ</w:t>
      </w:r>
      <w:r w:rsidRPr="002E312A">
        <w:t xml:space="preserve">, а также из-за обстоятельств непреодолимой силы, делающими невозможным своевременное исполнение обязательств по договору гранта, </w:t>
      </w:r>
      <w:r>
        <w:t>возможно изменение сроков выполнения работ по согласованию с Фондом</w:t>
      </w:r>
      <w:r w:rsidRPr="002E312A">
        <w:t xml:space="preserve"> при условии предоставления исполнителем убедительного обоснования причин.</w:t>
      </w:r>
    </w:p>
    <w:p w:rsidR="009D1F57" w:rsidRPr="009E76A6" w:rsidRDefault="009D1F57" w:rsidP="009D1F57">
      <w:pPr>
        <w:spacing w:after="0" w:line="269" w:lineRule="auto"/>
        <w:ind w:firstLine="567"/>
      </w:pPr>
      <w:r w:rsidRPr="009E76A6">
        <w:t>2.</w:t>
      </w:r>
      <w:r>
        <w:t>4</w:t>
      </w:r>
      <w:r w:rsidRPr="009E76A6">
        <w:t>. Гранты МИП на финансовое обеспечение расходов, связанных с реализацией проекта, предоставляются в 2 этапа в соответствии с календарным планом выполнения проекта, предусмотренным договором гранта.</w:t>
      </w:r>
    </w:p>
    <w:p w:rsidR="009D1F57" w:rsidRPr="009E76A6" w:rsidRDefault="009D1F57" w:rsidP="009D1F57">
      <w:pPr>
        <w:spacing w:after="0" w:line="269" w:lineRule="auto"/>
        <w:ind w:firstLine="567"/>
      </w:pPr>
      <w:r w:rsidRPr="009E76A6">
        <w:t>2</w:t>
      </w:r>
      <w:r>
        <w:t>.5</w:t>
      </w:r>
      <w:r w:rsidRPr="009E76A6">
        <w:t>. Средства грантового финансирования,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27.10.2014 г. № 680</w:t>
      </w:r>
      <w:r w:rsidRPr="004A7E15">
        <w:rPr>
          <w:rStyle w:val="a6"/>
          <w:b/>
        </w:rPr>
        <w:footnoteReference w:id="2"/>
      </w:r>
      <w:r w:rsidRPr="009E76A6">
        <w:t>:</w:t>
      </w:r>
    </w:p>
    <w:p w:rsidR="009D1F57" w:rsidRPr="009E76A6" w:rsidRDefault="009D1F57" w:rsidP="009D1F57">
      <w:pPr>
        <w:spacing w:after="0" w:line="269" w:lineRule="auto"/>
        <w:ind w:firstLine="567"/>
      </w:pPr>
      <w:r w:rsidRPr="009E76A6">
        <w:t xml:space="preserve">а) оплата консалтинговых и маркетинговых услуг, выполняемых сторонними организациями и связанных с выводом новых товаров (работ, услуг) рынок (не более </w:t>
      </w:r>
      <w:r>
        <w:t>3</w:t>
      </w:r>
      <w:r w:rsidRPr="009E76A6">
        <w:t xml:space="preserve"> млн. рублей)</w:t>
      </w:r>
      <w:bookmarkStart w:id="5" w:name="_Ref35347062"/>
      <w:r w:rsidRPr="009E76A6">
        <w:rPr>
          <w:rStyle w:val="a6"/>
        </w:rPr>
        <w:footnoteReference w:id="3"/>
      </w:r>
      <w:bookmarkEnd w:id="5"/>
      <w:r w:rsidRPr="009E76A6">
        <w:t>;</w:t>
      </w:r>
    </w:p>
    <w:p w:rsidR="009D1F57" w:rsidRPr="009E76A6" w:rsidRDefault="009D1F57" w:rsidP="009D1F57">
      <w:pPr>
        <w:spacing w:after="0" w:line="269" w:lineRule="auto"/>
        <w:ind w:firstLine="567"/>
      </w:pPr>
      <w:r w:rsidRPr="009E76A6">
        <w:t>б) сертификация товаров (работ и услуг) и обеспечение правовой охраны результатов интеллектуальной деятельности</w:t>
      </w:r>
      <w:r>
        <w:t>, в том числе</w:t>
      </w:r>
      <w:r w:rsidRPr="009E76A6">
        <w:t xml:space="preserve"> за рубежом, а также внедрение систем контроля качества</w:t>
      </w:r>
      <w:r w:rsidRPr="009E76A6">
        <w:rPr>
          <w:rStyle w:val="a6"/>
        </w:rPr>
        <w:footnoteReference w:id="4"/>
      </w:r>
      <w:r w:rsidRPr="009E76A6">
        <w:t>;</w:t>
      </w:r>
    </w:p>
    <w:p w:rsidR="009D1F57" w:rsidRPr="009E76A6" w:rsidRDefault="009D1F57" w:rsidP="009D1F57">
      <w:pPr>
        <w:spacing w:after="0" w:line="269" w:lineRule="auto"/>
        <w:ind w:firstLine="567"/>
        <w:rPr>
          <w:spacing w:val="-2"/>
        </w:rPr>
      </w:pPr>
      <w:r w:rsidRPr="009E76A6">
        <w:rPr>
          <w:spacing w:val="-2"/>
        </w:rPr>
        <w:lastRenderedPageBreak/>
        <w:t xml:space="preserve">в) уплата процентов по кредитам, привлеченным в российских кредитных организациях в целях </w:t>
      </w:r>
      <w:r w:rsidRPr="003A5B49">
        <w:rPr>
          <w:spacing w:val="-2"/>
        </w:rPr>
        <w:t>реализации инновационного проекта</w:t>
      </w:r>
      <w:r w:rsidRPr="009E76A6">
        <w:rPr>
          <w:spacing w:val="-2"/>
        </w:rPr>
        <w:t>, в размере ставки рефинансирования Центрального Банка Российской Федерации, действующей на момент уплаты процентов</w:t>
      </w:r>
      <w:r>
        <w:rPr>
          <w:rStyle w:val="a6"/>
          <w:spacing w:val="-2"/>
        </w:rPr>
        <w:footnoteReference w:id="5"/>
      </w:r>
      <w:r>
        <w:rPr>
          <w:spacing w:val="-2"/>
        </w:rPr>
        <w:t>.</w:t>
      </w:r>
    </w:p>
    <w:p w:rsidR="009D1F57" w:rsidRPr="009E76A6" w:rsidRDefault="009D1F57" w:rsidP="009D1F57">
      <w:pPr>
        <w:spacing w:after="0" w:line="269" w:lineRule="auto"/>
        <w:ind w:firstLine="567"/>
      </w:pPr>
      <w:r w:rsidRPr="009E76A6">
        <w:t>2</w:t>
      </w:r>
      <w:r>
        <w:t>.6</w:t>
      </w:r>
      <w:r w:rsidRPr="009E76A6">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r w:rsidRPr="004A7E15">
        <w:rPr>
          <w:rStyle w:val="a6"/>
          <w:b/>
        </w:rPr>
        <w:footnoteReference w:id="6"/>
      </w:r>
      <w:r w:rsidRPr="009E76A6">
        <w:t>:</w:t>
      </w:r>
    </w:p>
    <w:p w:rsidR="009D1F57" w:rsidRPr="009E76A6" w:rsidRDefault="009D1F57" w:rsidP="009D1F57">
      <w:pPr>
        <w:spacing w:after="0" w:line="269" w:lineRule="auto"/>
        <w:ind w:firstLine="567"/>
      </w:pPr>
      <w:r w:rsidRPr="009E76A6">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Pr="009E76A6">
        <w:rPr>
          <w:rStyle w:val="a6"/>
        </w:rPr>
        <w:footnoteReference w:id="7"/>
      </w:r>
      <w:r w:rsidRPr="009E76A6">
        <w:t>;</w:t>
      </w:r>
    </w:p>
    <w:p w:rsidR="009D1F57" w:rsidRPr="009E76A6" w:rsidRDefault="009D1F57" w:rsidP="009D1F57">
      <w:pPr>
        <w:spacing w:after="0" w:line="269" w:lineRule="auto"/>
        <w:ind w:firstLine="567"/>
      </w:pPr>
      <w:r w:rsidRPr="009E76A6">
        <w:t>б) оплата консалтинговых и маркетинговых услуг, выполняемых сторонними организациями и связанных с выводом новых товаров (работ, услуг) на зарубежный рынок</w:t>
      </w:r>
      <w:r>
        <w:rPr>
          <w:rStyle w:val="a6"/>
        </w:rPr>
        <w:footnoteReference w:id="8"/>
      </w:r>
      <w:r w:rsidRPr="009E76A6">
        <w:t>;</w:t>
      </w:r>
    </w:p>
    <w:p w:rsidR="009D1F57" w:rsidRPr="001766DB" w:rsidRDefault="009D1F57" w:rsidP="009D1F57">
      <w:pPr>
        <w:spacing w:after="0" w:line="276" w:lineRule="auto"/>
        <w:ind w:firstLine="567"/>
      </w:pPr>
      <w:r w:rsidRPr="001766DB">
        <w:t>в) </w:t>
      </w:r>
      <w:r w:rsidRPr="00F17A38">
        <w:t>сертификация товаров (работ и услуг) и обеспечение правовой охраны результатов интеллектуальной деятельности за рубежом, а также внедрение систем контроля качества</w:t>
      </w:r>
      <w:r>
        <w:t>;</w:t>
      </w:r>
    </w:p>
    <w:p w:rsidR="009D1F57" w:rsidRPr="001766DB" w:rsidRDefault="009D1F57" w:rsidP="009D1F57">
      <w:pPr>
        <w:spacing w:after="0" w:line="276" w:lineRule="auto"/>
        <w:ind w:firstLine="567"/>
      </w:pPr>
      <w:r w:rsidRPr="001766DB">
        <w:t>г) уплата процентов по кредитам, привлеченным в российских кредитных организациях в целях ре</w:t>
      </w:r>
      <w:r>
        <w:t>ализации проекта</w:t>
      </w:r>
      <w:r>
        <w:rPr>
          <w:rStyle w:val="a6"/>
        </w:rPr>
        <w:footnoteReference w:id="9"/>
      </w:r>
      <w:r>
        <w:t>.</w:t>
      </w:r>
    </w:p>
    <w:p w:rsidR="009D1F57" w:rsidRPr="009E76A6" w:rsidRDefault="009D1F57" w:rsidP="009D1F57">
      <w:pPr>
        <w:spacing w:after="0" w:line="276" w:lineRule="auto"/>
        <w:ind w:firstLine="567"/>
      </w:pPr>
      <w:r>
        <w:t>2.7</w:t>
      </w:r>
      <w:r w:rsidRPr="00661AFA">
        <w:t xml:space="preserve">. Результатом реализации проекта </w:t>
      </w:r>
      <w:r>
        <w:t>должно</w:t>
      </w:r>
      <w:r w:rsidRPr="00661AFA">
        <w:t xml:space="preserve"> являться</w:t>
      </w:r>
      <w:r>
        <w:t xml:space="preserve"> </w:t>
      </w:r>
      <w:r w:rsidRPr="009E76A6">
        <w:t xml:space="preserve">получение выручки от реализации инновационной продукции на зарубежном рынке в течение </w:t>
      </w:r>
      <w:r>
        <w:t>18</w:t>
      </w:r>
      <w:r w:rsidRPr="009E76A6">
        <w:t xml:space="preserve"> месяцев с даты заключения договора </w:t>
      </w:r>
      <w:r>
        <w:t>гранта.</w:t>
      </w:r>
    </w:p>
    <w:p w:rsidR="009D1F57" w:rsidRPr="001C500C" w:rsidRDefault="009D1F57" w:rsidP="009D1F57">
      <w:pPr>
        <w:spacing w:after="0" w:line="276" w:lineRule="auto"/>
        <w:ind w:firstLine="567"/>
      </w:pPr>
      <w:bookmarkStart w:id="6" w:name="_Toc35439472"/>
      <w:r>
        <w:t>2</w:t>
      </w:r>
      <w:r w:rsidRPr="001C500C">
        <w:t>.</w:t>
      </w:r>
      <w:r>
        <w:t>8</w:t>
      </w:r>
      <w:r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9D1F57" w:rsidRPr="001C500C" w:rsidRDefault="009D1F57" w:rsidP="009D1F57">
      <w:pPr>
        <w:spacing w:after="0" w:line="276" w:lineRule="auto"/>
        <w:ind w:firstLine="567"/>
      </w:pPr>
      <w:r>
        <w:t>2</w:t>
      </w:r>
      <w:r w:rsidRPr="001C500C">
        <w:t>.</w:t>
      </w:r>
      <w:r>
        <w:t>9</w:t>
      </w:r>
      <w:r w:rsidRPr="001C500C">
        <w:t>. Полученные средства гранта в случае их использования не по целевому назначению подлежат возврату в Фонд.</w:t>
      </w:r>
    </w:p>
    <w:p w:rsidR="009D1F57" w:rsidRDefault="009D1F57" w:rsidP="009D1F57">
      <w:pPr>
        <w:spacing w:after="0" w:line="276" w:lineRule="auto"/>
        <w:ind w:firstLine="567"/>
      </w:pPr>
      <w:r>
        <w:t>2</w:t>
      </w:r>
      <w:r w:rsidRPr="001C500C">
        <w:t>.</w:t>
      </w:r>
      <w:r>
        <w:t>10. </w:t>
      </w:r>
      <w:r w:rsidRPr="001C500C">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t xml:space="preserve">(полностью или частично) </w:t>
      </w:r>
      <w:r w:rsidRPr="001C500C">
        <w:t xml:space="preserve">средств гранта. </w:t>
      </w:r>
    </w:p>
    <w:p w:rsidR="009D1F57" w:rsidRPr="00EF6CCB" w:rsidRDefault="009D1F57" w:rsidP="009D1F57">
      <w:pPr>
        <w:keepNext/>
        <w:spacing w:before="240" w:line="276" w:lineRule="auto"/>
        <w:jc w:val="center"/>
        <w:outlineLvl w:val="0"/>
        <w:rPr>
          <w:b/>
        </w:rPr>
      </w:pPr>
      <w:r w:rsidRPr="00EF6CCB">
        <w:rPr>
          <w:b/>
        </w:rPr>
        <w:t>3. УЧАСТНИКИ КОНКУРСА И ТРЕБОВАНИЯ К ПРЕДСТАВЛЯЕМОЙ ИНФОРМАЦИИ</w:t>
      </w:r>
      <w:bookmarkEnd w:id="6"/>
    </w:p>
    <w:p w:rsidR="009D1F57" w:rsidRDefault="009D1F57" w:rsidP="009D1F57">
      <w:pPr>
        <w:spacing w:after="0" w:line="276" w:lineRule="auto"/>
        <w:ind w:firstLine="567"/>
      </w:pPr>
      <w:r>
        <w:rPr>
          <w:spacing w:val="-4"/>
        </w:rPr>
        <w:t>3</w:t>
      </w:r>
      <w:r w:rsidRPr="00A35616">
        <w:t>.1. </w:t>
      </w:r>
      <w:r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t>«</w:t>
      </w:r>
      <w:r w:rsidRPr="003D708D">
        <w:t xml:space="preserve">О развитии малого и среднего </w:t>
      </w:r>
      <w:r w:rsidRPr="003D708D">
        <w:lastRenderedPageBreak/>
        <w:t>предпринимательства</w:t>
      </w:r>
      <w:r>
        <w:t xml:space="preserve"> </w:t>
      </w:r>
      <w:r w:rsidRPr="003D708D">
        <w:t>в Российской Федерации</w:t>
      </w:r>
      <w:r>
        <w:t xml:space="preserve">» </w:t>
      </w:r>
      <w:r w:rsidRPr="00061A2C">
        <w:t>и имеющие статус «Микропредприятие» или «Малое предприятие» в Едином реестре субъектов МСП</w:t>
      </w:r>
      <w:r>
        <w:t>.</w:t>
      </w:r>
    </w:p>
    <w:p w:rsidR="009D1F57" w:rsidRPr="00E02168" w:rsidRDefault="009D1F57" w:rsidP="009D1F57">
      <w:pPr>
        <w:spacing w:after="0" w:line="276" w:lineRule="auto"/>
        <w:ind w:firstLine="567"/>
        <w:rPr>
          <w:highlight w:val="green"/>
        </w:rPr>
      </w:pPr>
      <w:r w:rsidRPr="00D54F63">
        <w:t>3.2. Предприятия-заявители должны удовлетворять следующим требованиям:</w:t>
      </w:r>
    </w:p>
    <w:p w:rsidR="009D1F57" w:rsidRPr="000F33C2" w:rsidRDefault="009D1F57" w:rsidP="009D1F57">
      <w:pPr>
        <w:pStyle w:val="a8"/>
        <w:numPr>
          <w:ilvl w:val="0"/>
          <w:numId w:val="19"/>
        </w:numPr>
        <w:spacing w:after="0" w:line="276" w:lineRule="auto"/>
      </w:pPr>
      <w:r>
        <w:t xml:space="preserve">Наличие в команде проекта специалиста(ов) с </w:t>
      </w:r>
      <w:r w:rsidRPr="000F33C2">
        <w:t>подтвержденны</w:t>
      </w:r>
      <w:r>
        <w:t>м опытом</w:t>
      </w:r>
      <w:r w:rsidRPr="000F33C2">
        <w:t xml:space="preserve"> </w:t>
      </w:r>
      <w:r>
        <w:t>международной коммерческой деятельности</w:t>
      </w:r>
      <w:r>
        <w:rPr>
          <w:rStyle w:val="a6"/>
        </w:rPr>
        <w:footnoteReference w:id="10"/>
      </w:r>
      <w:r w:rsidRPr="000F33C2">
        <w:t>;</w:t>
      </w:r>
    </w:p>
    <w:p w:rsidR="009D1F57" w:rsidRDefault="009D1F57" w:rsidP="009D1F57">
      <w:pPr>
        <w:pStyle w:val="a8"/>
        <w:numPr>
          <w:ilvl w:val="0"/>
          <w:numId w:val="19"/>
        </w:numPr>
        <w:spacing w:after="0" w:line="276" w:lineRule="auto"/>
      </w:pPr>
      <w:r w:rsidRPr="00F12540">
        <w:t xml:space="preserve">Уровни технологической и производственной готовности продукции, планируемой к выводу на зарубежные рынки в рамках реализации проекта, должны быть не ниже </w:t>
      </w:r>
      <w:r w:rsidRPr="00F12540">
        <w:rPr>
          <w:lang w:val="en-US"/>
        </w:rPr>
        <w:t>TRL</w:t>
      </w:r>
      <w:r>
        <w:t>(УТГ)</w:t>
      </w:r>
      <w:r w:rsidRPr="00F12540">
        <w:t>8</w:t>
      </w:r>
      <w:r w:rsidRPr="00F12540">
        <w:rPr>
          <w:rStyle w:val="a6"/>
        </w:rPr>
        <w:footnoteReference w:id="11"/>
      </w:r>
      <w:r>
        <w:t>,</w:t>
      </w:r>
      <w:r w:rsidRPr="00F12540">
        <w:t xml:space="preserve"> </w:t>
      </w:r>
      <w:r w:rsidRPr="00F12540">
        <w:rPr>
          <w:lang w:val="en-US"/>
        </w:rPr>
        <w:t>MRL</w:t>
      </w:r>
      <w:r>
        <w:t>(УПГ)</w:t>
      </w:r>
      <w:r w:rsidRPr="00F12540">
        <w:t>8</w:t>
      </w:r>
      <w:r w:rsidRPr="00F12540">
        <w:rPr>
          <w:rStyle w:val="a6"/>
        </w:rPr>
        <w:footnoteReference w:id="12"/>
      </w:r>
      <w:r w:rsidRPr="00F12540">
        <w:t xml:space="preserve"> </w:t>
      </w:r>
      <w:r>
        <w:t xml:space="preserve">и </w:t>
      </w:r>
      <w:r>
        <w:rPr>
          <w:lang w:val="en-US"/>
        </w:rPr>
        <w:t>CRL</w:t>
      </w:r>
      <w:r w:rsidRPr="00BC6442">
        <w:t>(</w:t>
      </w:r>
      <w:r>
        <w:t>УРГ)8</w:t>
      </w:r>
      <w:r>
        <w:rPr>
          <w:rStyle w:val="a6"/>
        </w:rPr>
        <w:footnoteReference w:id="13"/>
      </w:r>
      <w:r w:rsidRPr="00BC6442">
        <w:t xml:space="preserve"> </w:t>
      </w:r>
      <w:r w:rsidRPr="00F12540">
        <w:t>соответственно</w:t>
      </w:r>
      <w:r>
        <w:rPr>
          <w:rStyle w:val="a6"/>
        </w:rPr>
        <w:footnoteReference w:id="14"/>
      </w:r>
      <w:r>
        <w:t>, согласно Приложению 6</w:t>
      </w:r>
    </w:p>
    <w:p w:rsidR="009D1F57" w:rsidRPr="00FC1217" w:rsidRDefault="009D1F57" w:rsidP="009D1F57">
      <w:pPr>
        <w:pStyle w:val="a8"/>
        <w:numPr>
          <w:ilvl w:val="0"/>
          <w:numId w:val="19"/>
        </w:numPr>
        <w:spacing w:after="0" w:line="276" w:lineRule="auto"/>
      </w:pPr>
      <w:r w:rsidRPr="00FC1217">
        <w:t>Руководитель предприятия</w:t>
      </w:r>
      <w:r>
        <w:t>/индивидуальный предприниматель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D1F57" w:rsidRPr="009C04ED" w:rsidRDefault="009D1F57" w:rsidP="009D1F57">
      <w:pPr>
        <w:pStyle w:val="a8"/>
        <w:numPr>
          <w:ilvl w:val="0"/>
          <w:numId w:val="19"/>
        </w:numPr>
        <w:spacing w:after="0" w:line="276" w:lineRule="auto"/>
      </w:pPr>
      <w:r w:rsidRPr="009C04ED">
        <w:t>Заявитель не должен иметь открытых договоров на получение государственных субсидий с Фондом (в соответствии со статьей 14 Федерального закона от 24.07.2007</w:t>
      </w:r>
      <w:r>
        <w:t> </w:t>
      </w:r>
      <w:r w:rsidRPr="009C04ED">
        <w:t>г. № 209-ФЗ «О развитии малого и среднего предпринимательства в Российской Федерации»).</w:t>
      </w:r>
    </w:p>
    <w:p w:rsidR="009D1F57" w:rsidRPr="00CD4F6A" w:rsidRDefault="009D1F57" w:rsidP="009D1F57">
      <w:pPr>
        <w:keepNext/>
        <w:spacing w:after="0" w:line="276" w:lineRule="auto"/>
        <w:ind w:firstLine="567"/>
      </w:pPr>
      <w:r>
        <w:t>3.3</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9D1F57" w:rsidRPr="001C500C" w:rsidRDefault="009D1F57" w:rsidP="009D1F57">
      <w:pPr>
        <w:keepNext/>
        <w:spacing w:after="0" w:line="276" w:lineRule="auto"/>
        <w:ind w:firstLine="567"/>
      </w:pPr>
      <w:r>
        <w:t>3.4</w:t>
      </w:r>
      <w:r w:rsidRPr="001C500C">
        <w:t>.</w:t>
      </w:r>
      <w:r>
        <w:t> </w:t>
      </w:r>
      <w:r w:rsidRPr="001C500C">
        <w:t>Требования к предоставляемой информации:</w:t>
      </w:r>
    </w:p>
    <w:p w:rsidR="009D1F57" w:rsidRPr="001C500C" w:rsidRDefault="009D1F57" w:rsidP="009D1F57">
      <w:pPr>
        <w:spacing w:after="0" w:line="276" w:lineRule="auto"/>
        <w:ind w:firstLine="567"/>
      </w:pPr>
      <w:r>
        <w:t>3.4</w:t>
      </w:r>
      <w:r w:rsidRPr="001C500C">
        <w:t>.1.</w:t>
      </w:r>
      <w:r>
        <w:t> </w:t>
      </w:r>
      <w:r w:rsidRPr="001C500C">
        <w:t xml:space="preserve">Для участия в конкурсе </w:t>
      </w:r>
      <w:r>
        <w:t>МИП</w:t>
      </w:r>
      <w:r w:rsidRPr="001C500C">
        <w:t xml:space="preserve"> должно представить следующие документы:</w:t>
      </w:r>
    </w:p>
    <w:p w:rsidR="009D1F57" w:rsidRPr="001C500C" w:rsidRDefault="009D1F57" w:rsidP="009D1F57">
      <w:pPr>
        <w:spacing w:after="0" w:line="276" w:lineRule="auto"/>
        <w:ind w:firstLine="567"/>
      </w:pPr>
      <w:r w:rsidRPr="001C500C">
        <w:t>а)</w:t>
      </w:r>
      <w:r>
        <w:t> </w:t>
      </w:r>
      <w:r w:rsidRPr="00B55D77">
        <w:t>заявку на участие в конкурсе</w:t>
      </w:r>
      <w:r>
        <w:t xml:space="preserve"> </w:t>
      </w:r>
      <w:r w:rsidRPr="00061A2C">
        <w:t>(заполняется в электронном виде</w:t>
      </w:r>
      <w:r>
        <w:t xml:space="preserve"> </w:t>
      </w:r>
      <w:r w:rsidRPr="00A73645">
        <w:t>в АС Фонд-М</w:t>
      </w:r>
      <w:r w:rsidRPr="00061A2C">
        <w:t>)</w:t>
      </w:r>
      <w:r w:rsidRPr="001C500C">
        <w:t>;</w:t>
      </w:r>
    </w:p>
    <w:p w:rsidR="009D1F57" w:rsidRPr="008F7AD1" w:rsidRDefault="009D1F57" w:rsidP="009D1F57">
      <w:pPr>
        <w:spacing w:after="0" w:line="276" w:lineRule="auto"/>
        <w:ind w:firstLine="567"/>
        <w:rPr>
          <w:spacing w:val="-4"/>
        </w:rPr>
      </w:pPr>
      <w:r w:rsidRPr="008F7AD1">
        <w:rPr>
          <w:spacing w:val="-4"/>
        </w:rPr>
        <w:t>б) выписку (сведения) из Единого государственного реестра юридических лиц, выданную не ранее, чем за 180 календарных дней до даты подачи заявки на участие в конкурсе</w:t>
      </w:r>
      <w:r w:rsidRPr="008F7AD1">
        <w:rPr>
          <w:rStyle w:val="a6"/>
          <w:spacing w:val="-4"/>
        </w:rPr>
        <w:footnoteReference w:id="15"/>
      </w:r>
      <w:r w:rsidRPr="008F7AD1">
        <w:rPr>
          <w:spacing w:val="-4"/>
        </w:rPr>
        <w:t>;</w:t>
      </w:r>
    </w:p>
    <w:p w:rsidR="009D1F57" w:rsidRPr="00F11CF6" w:rsidRDefault="009D1F57" w:rsidP="009D1F57">
      <w:pPr>
        <w:spacing w:after="0" w:line="276" w:lineRule="auto"/>
        <w:ind w:firstLine="567"/>
      </w:pPr>
      <w:r w:rsidRPr="00F11CF6">
        <w:t>в)</w:t>
      </w:r>
      <w:r>
        <w:t> </w:t>
      </w:r>
      <w:r w:rsidRPr="00F11CF6">
        <w:t>сведения о среднесписочной численности работников</w:t>
      </w:r>
      <w:r>
        <w:t xml:space="preserve"> МИП</w:t>
      </w:r>
      <w:r w:rsidRPr="00F11CF6">
        <w:t xml:space="preserve"> за 201</w:t>
      </w:r>
      <w:r>
        <w:t>7</w:t>
      </w:r>
      <w:r w:rsidRPr="00F11CF6">
        <w:t>, 201</w:t>
      </w:r>
      <w:r>
        <w:t>8</w:t>
      </w:r>
      <w:r w:rsidRPr="00F11CF6">
        <w:t xml:space="preserve"> и 201</w:t>
      </w:r>
      <w:r>
        <w:t>9</w:t>
      </w:r>
      <w:r w:rsidRPr="00F11CF6">
        <w:t xml:space="preserve"> годы по форме, утвержденной Федеральной налоговой службой</w:t>
      </w:r>
      <w:bookmarkStart w:id="7" w:name="_Ref34037690"/>
      <w:r w:rsidRPr="00F11CF6">
        <w:rPr>
          <w:rStyle w:val="a6"/>
        </w:rPr>
        <w:footnoteReference w:id="16"/>
      </w:r>
      <w:bookmarkEnd w:id="7"/>
      <w:r w:rsidRPr="00F11CF6">
        <w:t>;</w:t>
      </w:r>
    </w:p>
    <w:p w:rsidR="009D1F57" w:rsidRPr="00F11CF6" w:rsidRDefault="009D1F57" w:rsidP="009D1F57">
      <w:pPr>
        <w:spacing w:after="0" w:line="276" w:lineRule="auto"/>
        <w:ind w:firstLine="567"/>
      </w:pPr>
      <w:r w:rsidRPr="00F11CF6">
        <w:t>г)</w:t>
      </w:r>
      <w:r>
        <w:t> </w:t>
      </w:r>
      <w:r w:rsidRPr="00F11CF6">
        <w:t xml:space="preserve">бухгалтерский баланс и отчет о финансовых результатах </w:t>
      </w:r>
      <w:r>
        <w:t>МИП</w:t>
      </w:r>
      <w:r w:rsidRPr="00F11CF6">
        <w:t xml:space="preserve"> за 201</w:t>
      </w:r>
      <w:r>
        <w:t>7</w:t>
      </w:r>
      <w:r w:rsidRPr="00F11CF6">
        <w:t>, 201</w:t>
      </w:r>
      <w:r>
        <w:t>8</w:t>
      </w:r>
      <w:r w:rsidRPr="00F11CF6">
        <w:t xml:space="preserve"> и 201</w:t>
      </w:r>
      <w:r>
        <w:t>9</w:t>
      </w:r>
      <w:r w:rsidRPr="00F11CF6">
        <w:t xml:space="preserve"> годы</w:t>
      </w:r>
      <w:r w:rsidRPr="00C125E8">
        <w:rPr>
          <w:vertAlign w:val="superscript"/>
        </w:rPr>
        <w:fldChar w:fldCharType="begin"/>
      </w:r>
      <w:r w:rsidRPr="00C125E8">
        <w:rPr>
          <w:vertAlign w:val="superscript"/>
        </w:rPr>
        <w:instrText xml:space="preserve"> NOTEREF _Ref34037690 \h </w:instrText>
      </w:r>
      <w:r>
        <w:rPr>
          <w:vertAlign w:val="superscript"/>
        </w:rPr>
        <w:instrText xml:space="preserve"> \* MERGEFORMAT </w:instrText>
      </w:r>
      <w:r w:rsidRPr="00C125E8">
        <w:rPr>
          <w:vertAlign w:val="superscript"/>
        </w:rPr>
      </w:r>
      <w:r w:rsidRPr="00C125E8">
        <w:rPr>
          <w:vertAlign w:val="superscript"/>
        </w:rPr>
        <w:fldChar w:fldCharType="separate"/>
      </w:r>
      <w:r>
        <w:rPr>
          <w:vertAlign w:val="superscript"/>
        </w:rPr>
        <w:t>16</w:t>
      </w:r>
      <w:r w:rsidRPr="00C125E8">
        <w:rPr>
          <w:vertAlign w:val="superscript"/>
        </w:rPr>
        <w:fldChar w:fldCharType="end"/>
      </w:r>
      <w:r w:rsidRPr="00F11CF6">
        <w:t>;</w:t>
      </w:r>
    </w:p>
    <w:p w:rsidR="009D1F57" w:rsidRPr="00F11CF6" w:rsidRDefault="009D1F57" w:rsidP="009D1F57">
      <w:pPr>
        <w:spacing w:after="0" w:line="276" w:lineRule="auto"/>
        <w:ind w:firstLine="567"/>
      </w:pPr>
      <w:r w:rsidRPr="00F11CF6">
        <w:t>д)</w:t>
      </w:r>
      <w:r>
        <w:t> </w:t>
      </w:r>
      <w:r w:rsidRPr="001B6233">
        <w:t>утвержденный руководителем заявителя бизнес-план проекта (рекомендуемый шаблон в</w:t>
      </w:r>
      <w:r w:rsidRPr="00F11CF6">
        <w:t xml:space="preserve"> </w:t>
      </w:r>
      <w:hyperlink w:anchor="_СТРУКТУРА_БИЗНЕС-ПЛАНА_ИННОВАЦИОННО" w:history="1">
        <w:r>
          <w:rPr>
            <w:rStyle w:val="afc"/>
          </w:rPr>
          <w:t>Приложении</w:t>
        </w:r>
        <w:r w:rsidRPr="00F11CF6">
          <w:rPr>
            <w:rStyle w:val="afc"/>
          </w:rPr>
          <w:t xml:space="preserve"> </w:t>
        </w:r>
        <w:r>
          <w:rPr>
            <w:rStyle w:val="afc"/>
          </w:rPr>
          <w:t>1</w:t>
        </w:r>
      </w:hyperlink>
      <w:r w:rsidRPr="00F11CF6">
        <w:t>)</w:t>
      </w:r>
      <w:r>
        <w:rPr>
          <w:rStyle w:val="a6"/>
        </w:rPr>
        <w:footnoteReference w:id="17"/>
      </w:r>
      <w:r w:rsidRPr="00F11CF6">
        <w:t>;</w:t>
      </w:r>
    </w:p>
    <w:p w:rsidR="009D1F57" w:rsidRPr="00F11CF6" w:rsidRDefault="009D1F57" w:rsidP="009D1F57">
      <w:pPr>
        <w:spacing w:after="0" w:line="276" w:lineRule="auto"/>
        <w:ind w:firstLine="567"/>
      </w:pPr>
      <w:r w:rsidRPr="00F11CF6">
        <w:t>е)</w:t>
      </w:r>
      <w:r>
        <w:t xml:space="preserve"> плановые </w:t>
      </w:r>
      <w:r w:rsidRPr="00F11CF6">
        <w:t>показатели реализации проекта до 202</w:t>
      </w:r>
      <w:r>
        <w:t>6</w:t>
      </w:r>
      <w:r w:rsidRPr="00F11CF6">
        <w:t xml:space="preserve"> года (</w:t>
      </w:r>
      <w:hyperlink w:anchor="_ПЛАНОВЫЕ_ПОКАЗАТЕЛИ_РЕАЛИЗАЦИИ" w:history="1">
        <w:r w:rsidRPr="00F11CF6">
          <w:rPr>
            <w:rStyle w:val="afc"/>
          </w:rPr>
          <w:t>Приложе</w:t>
        </w:r>
        <w:r>
          <w:rPr>
            <w:rStyle w:val="afc"/>
          </w:rPr>
          <w:t>ние</w:t>
        </w:r>
        <w:r w:rsidRPr="00F11CF6">
          <w:rPr>
            <w:rStyle w:val="afc"/>
          </w:rPr>
          <w:t xml:space="preserve"> </w:t>
        </w:r>
        <w:r>
          <w:rPr>
            <w:rStyle w:val="afc"/>
          </w:rPr>
          <w:t>2</w:t>
        </w:r>
      </w:hyperlink>
      <w:r w:rsidRPr="00F11CF6">
        <w:t>);</w:t>
      </w:r>
    </w:p>
    <w:p w:rsidR="009D1F57" w:rsidRPr="00F11CF6" w:rsidRDefault="009D1F57" w:rsidP="009D1F57">
      <w:pPr>
        <w:spacing w:after="0" w:line="276" w:lineRule="auto"/>
        <w:ind w:firstLine="567"/>
      </w:pPr>
      <w:r>
        <w:lastRenderedPageBreak/>
        <w:t>ж) смета</w:t>
      </w:r>
      <w:r w:rsidRPr="00F11CF6">
        <w:t xml:space="preserve"> расходов на выполнение инновационного проекта</w:t>
      </w:r>
      <w:r w:rsidRPr="00AA20F6">
        <w:t xml:space="preserve"> (</w:t>
      </w:r>
      <w:r w:rsidRPr="00895CD0">
        <w:t>заполняется в электронном виде в АС Фонд-М</w:t>
      </w:r>
      <w:r w:rsidRPr="00AA20F6">
        <w:t>);</w:t>
      </w:r>
    </w:p>
    <w:p w:rsidR="009D1F57" w:rsidRPr="00F11CF6" w:rsidRDefault="009D1F57" w:rsidP="009D1F57">
      <w:pPr>
        <w:spacing w:after="0" w:line="276" w:lineRule="auto"/>
        <w:ind w:firstLine="567"/>
      </w:pPr>
      <w:r>
        <w:t>з) </w:t>
      </w:r>
      <w:r w:rsidRPr="00F11CF6">
        <w:t>календарный план выполнения инновационного проекта</w:t>
      </w:r>
      <w:r w:rsidRPr="00AA20F6">
        <w:t xml:space="preserve"> (</w:t>
      </w:r>
      <w:r w:rsidRPr="00895CD0">
        <w:t>заполняется в электронном виде в АС Фонд-М</w:t>
      </w:r>
      <w:r w:rsidRPr="00AA20F6">
        <w:t>);</w:t>
      </w:r>
    </w:p>
    <w:p w:rsidR="009D1F57" w:rsidRPr="00BC6442" w:rsidRDefault="009D1F57" w:rsidP="009D1F57">
      <w:pPr>
        <w:spacing w:after="0" w:line="276" w:lineRule="auto"/>
        <w:ind w:firstLine="567"/>
      </w:pPr>
      <w:r>
        <w:t>и) документы, подтверждающие реализацию продукции на зарубежных рынках за последние 3 календарных года (</w:t>
      </w:r>
      <w:r w:rsidRPr="009E76A6">
        <w:t>договор(ы) на поставку продукции / оказание услуг зарубежным клиентам или партнерам (дистрибьютерам</w:t>
      </w:r>
      <w:r w:rsidRPr="00BC6442">
        <w:t>), копию выписки с валютного счета, отражающей зачисление средств по вышеуказанному(ым) договору(ам) и др.);</w:t>
      </w:r>
    </w:p>
    <w:p w:rsidR="009D1F57" w:rsidRPr="009B58E1" w:rsidRDefault="009D1F57" w:rsidP="009D1F57">
      <w:pPr>
        <w:spacing w:after="0" w:line="276" w:lineRule="auto"/>
        <w:ind w:firstLine="567"/>
      </w:pPr>
      <w:r w:rsidRPr="009D39A5">
        <w:t>к) техническая</w:t>
      </w:r>
      <w:r w:rsidRPr="009D39A5">
        <w:rPr>
          <w:spacing w:val="-2"/>
        </w:rPr>
        <w:t xml:space="preserve"> документация (рабочая конструкторская, технологическая или программная документация), </w:t>
      </w:r>
      <w:r w:rsidRPr="009D39A5">
        <w:t>подтверждающая уровень технологической и производственной готовности продукции</w:t>
      </w:r>
      <w:r>
        <w:t>, указанный в п. 3.2 настоящего Положения</w:t>
      </w:r>
      <w:r w:rsidRPr="009D39A5">
        <w:rPr>
          <w:spacing w:val="-2"/>
        </w:rPr>
        <w:t>;</w:t>
      </w:r>
    </w:p>
    <w:p w:rsidR="009D1F57" w:rsidRPr="00A73645" w:rsidRDefault="009D1F57" w:rsidP="009D1F57">
      <w:pPr>
        <w:spacing w:after="0" w:line="276" w:lineRule="auto"/>
        <w:ind w:firstLine="567"/>
        <w:rPr>
          <w:spacing w:val="-4"/>
        </w:rPr>
      </w:pPr>
      <w:r>
        <w:rPr>
          <w:spacing w:val="-4"/>
        </w:rPr>
        <w:t>л</w:t>
      </w:r>
      <w:r w:rsidRPr="00A73645">
        <w:rPr>
          <w:spacing w:val="-4"/>
        </w:rPr>
        <w:t>) документы, подтверждающие наличие внебюджетного финансирования для реализации проекта в объеме не менее суммы запрашиваемого гранта (как минимум, один из документов):</w:t>
      </w:r>
    </w:p>
    <w:p w:rsidR="009D1F57" w:rsidRPr="001C500C" w:rsidRDefault="009D1F57" w:rsidP="009D1F57">
      <w:pPr>
        <w:pStyle w:val="a8"/>
        <w:numPr>
          <w:ilvl w:val="0"/>
          <w:numId w:val="19"/>
        </w:numPr>
        <w:spacing w:after="0" w:line="276" w:lineRule="auto"/>
      </w:pPr>
      <w:r w:rsidRPr="00061A2C">
        <w:t xml:space="preserve">протокол общего собрания (решение) учредителей или акционеров </w:t>
      </w:r>
      <w:r>
        <w:t>МИП</w:t>
      </w:r>
      <w:r w:rsidRPr="00061A2C">
        <w:t xml:space="preserve"> о вложении собственных средств предприятия в реализацию </w:t>
      </w:r>
      <w:r>
        <w:t>п</w:t>
      </w:r>
      <w:r w:rsidRPr="00061A2C">
        <w:t xml:space="preserve">роекта (к решению учредителей также должны быть приложены </w:t>
      </w:r>
      <w:r>
        <w:t>календарный план, включающий перечень работ, выполняемых в рамках проекта за счет собственных средств и смета затрат собственных средств</w:t>
      </w:r>
      <w:r w:rsidRPr="00061A2C">
        <w:t>)</w:t>
      </w:r>
      <w:r w:rsidRPr="00901903">
        <w:rPr>
          <w:vertAlign w:val="superscript"/>
        </w:rPr>
        <w:footnoteReference w:id="18"/>
      </w:r>
      <w:r w:rsidRPr="00F11CF6">
        <w:t>;</w:t>
      </w:r>
    </w:p>
    <w:p w:rsidR="009D1F57" w:rsidRPr="00724167" w:rsidRDefault="009D1F57" w:rsidP="009D1F57">
      <w:pPr>
        <w:pStyle w:val="a8"/>
        <w:numPr>
          <w:ilvl w:val="0"/>
          <w:numId w:val="19"/>
        </w:numPr>
        <w:spacing w:after="0" w:line="276" w:lineRule="auto"/>
      </w:pPr>
      <w:r w:rsidRPr="00901903">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6"/>
        </w:rPr>
        <w:footnoteReference w:id="19"/>
      </w:r>
      <w:r w:rsidRPr="00724167">
        <w:t>;</w:t>
      </w:r>
    </w:p>
    <w:p w:rsidR="009D1F57" w:rsidRPr="001C500C" w:rsidRDefault="009D1F57" w:rsidP="009D1F57">
      <w:pPr>
        <w:spacing w:after="0" w:line="276" w:lineRule="auto"/>
        <w:ind w:firstLine="567"/>
      </w:pPr>
      <w:r>
        <w:t>м) </w:t>
      </w:r>
      <w:r w:rsidRPr="00724167">
        <w:t xml:space="preserve">справку о полученном коммерческом результате по прошлому проекту, поддержанному Фондом, в случае, если </w:t>
      </w:r>
      <w:r>
        <w:t>МИП</w:t>
      </w:r>
      <w:r w:rsidRPr="00724167">
        <w:t xml:space="preserve"> ранее </w:t>
      </w:r>
      <w:r>
        <w:t xml:space="preserve">получало финансирование от </w:t>
      </w:r>
      <w:r w:rsidRPr="00724167">
        <w:t>Фонда (</w:t>
      </w:r>
      <w:r w:rsidRPr="0046227B">
        <w:t xml:space="preserve">представляется </w:t>
      </w:r>
      <w:r w:rsidRPr="00F126F3">
        <w:t>п</w:t>
      </w:r>
      <w:r w:rsidRPr="00463052">
        <w:t xml:space="preserve">о </w:t>
      </w:r>
      <w:r w:rsidRPr="004637A3">
        <w:t xml:space="preserve">форме </w:t>
      </w:r>
      <w:r w:rsidRPr="005F71D9">
        <w:t>с</w:t>
      </w:r>
      <w:r w:rsidRPr="00611BAD">
        <w:t xml:space="preserve">огласно </w:t>
      </w:r>
      <w:hyperlink w:anchor="_СПРАВКА_О_ПОЛУЧЕННОМ" w:history="1">
        <w:r>
          <w:rPr>
            <w:rStyle w:val="afc"/>
          </w:rPr>
          <w:t>Приложению</w:t>
        </w:r>
        <w:r w:rsidRPr="00B06C8A">
          <w:rPr>
            <w:rStyle w:val="afc"/>
          </w:rPr>
          <w:t xml:space="preserve"> </w:t>
        </w:r>
        <w:r>
          <w:rPr>
            <w:rStyle w:val="afc"/>
          </w:rPr>
          <w:t>4</w:t>
        </w:r>
      </w:hyperlink>
      <w:r w:rsidRPr="0046227B">
        <w:t>).</w:t>
      </w:r>
    </w:p>
    <w:p w:rsidR="009D1F57" w:rsidRPr="001C500C" w:rsidRDefault="009D1F57" w:rsidP="009D1F57">
      <w:pPr>
        <w:spacing w:after="0" w:line="276" w:lineRule="auto"/>
        <w:ind w:firstLine="567"/>
      </w:pPr>
      <w:r w:rsidRPr="001C500C">
        <w:t>Заявки, не содержащие документов, указанных в</w:t>
      </w:r>
      <w:r>
        <w:t xml:space="preserve"> </w:t>
      </w:r>
      <w:r w:rsidRPr="001C500C">
        <w:t>п.</w:t>
      </w:r>
      <w:r>
        <w:t> 3.4</w:t>
      </w:r>
      <w:r w:rsidRPr="001C500C">
        <w:t>.1</w:t>
      </w:r>
      <w:r>
        <w:t xml:space="preserve"> и не соответствующие требованиям п. 3.1 - 3.3</w:t>
      </w:r>
      <w:r w:rsidRPr="001C500C">
        <w:t>, снимаются с рассмотрения в конкурсе.</w:t>
      </w:r>
    </w:p>
    <w:p w:rsidR="009D1F57" w:rsidRPr="001C500C" w:rsidRDefault="009D1F57" w:rsidP="009D1F57">
      <w:pPr>
        <w:keepNext/>
        <w:spacing w:after="0" w:line="276" w:lineRule="auto"/>
        <w:ind w:firstLine="567"/>
      </w:pPr>
      <w:r>
        <w:t>3.4.2. МИП</w:t>
      </w:r>
      <w:r w:rsidRPr="001C500C">
        <w:t xml:space="preserve"> может дополнительно представить следующие документы:</w:t>
      </w:r>
    </w:p>
    <w:p w:rsidR="009D1F57" w:rsidRDefault="009D1F57" w:rsidP="009D1F57">
      <w:pPr>
        <w:spacing w:after="0" w:line="276" w:lineRule="auto"/>
        <w:ind w:firstLine="567"/>
      </w:pPr>
      <w:r>
        <w:t>а) </w:t>
      </w:r>
      <w:r w:rsidRPr="008D4140">
        <w:t>документы, подт</w:t>
      </w:r>
      <w:r>
        <w:t xml:space="preserve">верждающие квалификацию и опыт </w:t>
      </w:r>
      <w:r w:rsidRPr="008D4140">
        <w:t xml:space="preserve">коммерциализации </w:t>
      </w:r>
      <w:r>
        <w:t>инновационной продукции</w:t>
      </w:r>
      <w:r w:rsidRPr="008D4140">
        <w:t xml:space="preserve"> </w:t>
      </w:r>
      <w:r>
        <w:t xml:space="preserve">(в том числе на зарубежных рынках) </w:t>
      </w:r>
      <w:r w:rsidRPr="008D4140">
        <w:t>участников</w:t>
      </w:r>
      <w:r>
        <w:t xml:space="preserve"> заявленной команды (штатное расписание, </w:t>
      </w:r>
      <w:r w:rsidRPr="00CD2EDF">
        <w:t>копии трудовых книжек</w:t>
      </w:r>
      <w:r>
        <w:t>,</w:t>
      </w:r>
      <w:r w:rsidRPr="00CD2EDF">
        <w:t xml:space="preserve"> </w:t>
      </w:r>
      <w:r>
        <w:t>дипломы об образовании, сертификаты о повышении квалификации, портфолио реализованных проектов);</w:t>
      </w:r>
    </w:p>
    <w:p w:rsidR="009D1F57" w:rsidRDefault="009D1F57" w:rsidP="009D1F57">
      <w:pPr>
        <w:spacing w:after="0" w:line="276" w:lineRule="auto"/>
        <w:ind w:firstLine="567"/>
      </w:pPr>
      <w:r>
        <w:lastRenderedPageBreak/>
        <w:t>б) документы, подтверждающие заинтересованность в создаваемом продукте (товаре или услуге) от зарубежных покупателей и (или) партнеров (дистрибьютеров)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9D1F57" w:rsidRPr="001A4B38" w:rsidRDefault="009D1F57" w:rsidP="009D1F57">
      <w:pPr>
        <w:spacing w:after="0" w:line="276" w:lineRule="auto"/>
        <w:ind w:firstLine="567"/>
        <w:rPr>
          <w:spacing w:val="-4"/>
        </w:rPr>
      </w:pPr>
      <w:r w:rsidRPr="001A4B38">
        <w:rPr>
          <w:spacing w:val="-4"/>
        </w:rPr>
        <w:t xml:space="preserve">в) письма поддержки Российского экспортного центра и (или) </w:t>
      </w:r>
      <w:r w:rsidRPr="008E5E48">
        <w:rPr>
          <w:spacing w:val="-4"/>
        </w:rPr>
        <w:t>Региональных Центров поддержки экспорта</w:t>
      </w:r>
      <w:r w:rsidRPr="001A4B38">
        <w:rPr>
          <w:spacing w:val="-4"/>
        </w:rPr>
        <w:t>;</w:t>
      </w:r>
    </w:p>
    <w:p w:rsidR="009D1F57" w:rsidRDefault="009D1F57" w:rsidP="009D1F57">
      <w:pPr>
        <w:spacing w:after="0" w:line="276" w:lineRule="auto"/>
        <w:ind w:firstLine="567"/>
      </w:pPr>
      <w:r>
        <w:t>г</w:t>
      </w:r>
      <w:r w:rsidRPr="009B58E1">
        <w:t>) </w:t>
      </w:r>
      <w:r w:rsidRPr="00547CF4">
        <w:rPr>
          <w:spacing w:val="-4"/>
        </w:rPr>
        <w:t>документы, подтверждающие 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Pr>
          <w:spacing w:val="-4"/>
        </w:rPr>
        <w:t>ора, договора отчуждения и пр.)</w:t>
      </w:r>
      <w:r w:rsidRPr="009B58E1">
        <w:t>;</w:t>
      </w:r>
    </w:p>
    <w:p w:rsidR="009D1F57" w:rsidRDefault="009D1F57" w:rsidP="009D1F57">
      <w:pPr>
        <w:spacing w:after="0" w:line="276" w:lineRule="auto"/>
        <w:ind w:firstLine="567"/>
      </w:pPr>
      <w:r>
        <w:t>д) документы, подтверждающие опыт проведения сертификации и патентования на зарубежных рынках, а также зарубежные патенты и сертификаты;</w:t>
      </w:r>
    </w:p>
    <w:p w:rsidR="009D1F57" w:rsidRDefault="009D1F57" w:rsidP="009D1F57">
      <w:pPr>
        <w:spacing w:after="0" w:line="276" w:lineRule="auto"/>
        <w:ind w:firstLine="567"/>
      </w:pPr>
      <w:r>
        <w:t>е) документы, подтверждающие наличие у МИП материально-технической базы для производства заявленной инновационной продукции (договоры аренды/собственности производственных площадей, оборудования).</w:t>
      </w:r>
    </w:p>
    <w:p w:rsidR="009D1F57" w:rsidRPr="00F11CF6" w:rsidRDefault="009D1F57" w:rsidP="009D1F57">
      <w:pPr>
        <w:spacing w:after="0" w:line="276" w:lineRule="auto"/>
        <w:ind w:firstLine="567"/>
      </w:pPr>
      <w:r>
        <w:t>3.4</w:t>
      </w:r>
      <w:r w:rsidRPr="00F11CF6">
        <w:t>.</w:t>
      </w:r>
      <w:r>
        <w:t>3. </w:t>
      </w:r>
      <w:r w:rsidRPr="00F11CF6">
        <w:t>Другие обязательные требования:</w:t>
      </w:r>
    </w:p>
    <w:p w:rsidR="009D1F57" w:rsidRPr="00DC4E72" w:rsidRDefault="009D1F57" w:rsidP="009D1F57">
      <w:pPr>
        <w:pStyle w:val="a8"/>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9D1F57" w:rsidRPr="00DC4E72" w:rsidRDefault="009D1F57" w:rsidP="009D1F57">
      <w:pPr>
        <w:pStyle w:val="a8"/>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9D1F57" w:rsidRPr="00DC4E72" w:rsidRDefault="009D1F57" w:rsidP="009D1F57">
      <w:pPr>
        <w:pStyle w:val="a8"/>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9D1F57" w:rsidRPr="00DC4E72" w:rsidRDefault="009D1F57" w:rsidP="009D1F57">
      <w:pPr>
        <w:pStyle w:val="a8"/>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9D1F57" w:rsidRPr="00C02844" w:rsidRDefault="009D1F57" w:rsidP="009D1F57">
      <w:pPr>
        <w:pStyle w:val="a8"/>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9D1F57" w:rsidRDefault="009D1F57" w:rsidP="009D1F57">
      <w:pPr>
        <w:spacing w:after="0" w:line="276" w:lineRule="auto"/>
        <w:ind w:firstLine="567"/>
      </w:pPr>
      <w:bookmarkStart w:id="8" w:name="_Toc35439473"/>
      <w:r>
        <w:t>3.5</w:t>
      </w:r>
      <w:r w:rsidRPr="00146CA0">
        <w:t>. В случаях выявления нарушени</w:t>
      </w:r>
      <w:r>
        <w:t>я требований, указанных в п. 3.4</w:t>
      </w:r>
      <w:r w:rsidRPr="00146CA0">
        <w:t>.3, Фонд снимает заявку с рассмотрения на любом этапе конкурсного отбора (вплоть до момента заключения контракта), а также оставляет за собой право прекратить финансирование текущего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9D1F57" w:rsidRPr="001C500C" w:rsidRDefault="009D1F57" w:rsidP="009D1F57">
      <w:pPr>
        <w:keepNext/>
        <w:spacing w:before="200" w:after="120" w:line="276" w:lineRule="auto"/>
        <w:jc w:val="center"/>
        <w:outlineLvl w:val="0"/>
        <w:rPr>
          <w:b/>
        </w:rPr>
      </w:pPr>
      <w:r w:rsidRPr="001C500C">
        <w:rPr>
          <w:b/>
        </w:rPr>
        <w:lastRenderedPageBreak/>
        <w:t>4. ПОРЯДОК РАССМОТРЕНИЯ ЗАЯВОК</w:t>
      </w:r>
      <w:bookmarkEnd w:id="8"/>
    </w:p>
    <w:p w:rsidR="009D1F57" w:rsidRDefault="009D1F57" w:rsidP="009D1F57">
      <w:pPr>
        <w:spacing w:after="0" w:line="269" w:lineRule="auto"/>
        <w:ind w:firstLine="567"/>
      </w:pPr>
      <w:bookmarkStart w:id="9" w:name="_Toc35439474"/>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9D1F57" w:rsidRDefault="009D1F57" w:rsidP="009D1F57">
      <w:pPr>
        <w:spacing w:after="0" w:line="269"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9D1F57" w:rsidRPr="0006621A" w:rsidRDefault="009D1F57" w:rsidP="009D1F57">
      <w:pPr>
        <w:pStyle w:val="a8"/>
        <w:numPr>
          <w:ilvl w:val="0"/>
          <w:numId w:val="19"/>
        </w:numPr>
        <w:spacing w:after="0" w:line="269" w:lineRule="auto"/>
        <w:ind w:left="1287"/>
      </w:pPr>
      <w:r w:rsidRPr="0006621A">
        <w:t>проведение экспертизы на соответствие формальным требованиям Положения;</w:t>
      </w:r>
    </w:p>
    <w:p w:rsidR="009D1F57" w:rsidRPr="0006621A" w:rsidRDefault="009D1F57" w:rsidP="009D1F57">
      <w:pPr>
        <w:pStyle w:val="a8"/>
        <w:numPr>
          <w:ilvl w:val="0"/>
          <w:numId w:val="19"/>
        </w:numPr>
        <w:spacing w:after="0" w:line="269" w:lineRule="auto"/>
        <w:ind w:left="1287"/>
      </w:pPr>
      <w:r w:rsidRPr="0006621A">
        <w:t>проведение независимой заочной экспертизы;</w:t>
      </w:r>
    </w:p>
    <w:p w:rsidR="009D1F57" w:rsidRPr="0006621A" w:rsidRDefault="009D1F57" w:rsidP="009D1F57">
      <w:pPr>
        <w:pStyle w:val="a8"/>
        <w:numPr>
          <w:ilvl w:val="0"/>
          <w:numId w:val="19"/>
        </w:numPr>
        <w:spacing w:after="0" w:line="269" w:lineRule="auto"/>
        <w:ind w:left="1287"/>
      </w:pPr>
      <w:r w:rsidRPr="0006621A">
        <w:t>проведение выборочного выездного мониторинга;</w:t>
      </w:r>
    </w:p>
    <w:p w:rsidR="009D1F57" w:rsidRPr="0006621A" w:rsidRDefault="009D1F57" w:rsidP="009D1F57">
      <w:pPr>
        <w:pStyle w:val="a8"/>
        <w:numPr>
          <w:ilvl w:val="0"/>
          <w:numId w:val="19"/>
        </w:numPr>
        <w:spacing w:after="0" w:line="269" w:lineRule="auto"/>
        <w:ind w:left="1287"/>
      </w:pPr>
      <w:r w:rsidRPr="0006621A">
        <w:t>рассмотрение заявок экспертным жюри Фонда;</w:t>
      </w:r>
    </w:p>
    <w:p w:rsidR="009D1F57" w:rsidRPr="0006621A" w:rsidRDefault="009D1F57" w:rsidP="009D1F57">
      <w:pPr>
        <w:pStyle w:val="a8"/>
        <w:numPr>
          <w:ilvl w:val="0"/>
          <w:numId w:val="19"/>
        </w:numPr>
        <w:spacing w:after="0" w:line="269" w:lineRule="auto"/>
        <w:ind w:left="1287"/>
      </w:pPr>
      <w:r w:rsidRPr="0006621A">
        <w:t>рассмотрение заявок экспертным советом Фонда;</w:t>
      </w:r>
    </w:p>
    <w:p w:rsidR="009D1F57" w:rsidRPr="0006621A" w:rsidRDefault="009D1F57" w:rsidP="009D1F57">
      <w:pPr>
        <w:pStyle w:val="a8"/>
        <w:numPr>
          <w:ilvl w:val="0"/>
          <w:numId w:val="19"/>
        </w:numPr>
        <w:spacing w:after="0" w:line="269" w:lineRule="auto"/>
        <w:ind w:left="1287"/>
      </w:pPr>
      <w:r w:rsidRPr="0006621A">
        <w:t>рассмотрение заявок конкурсной комиссией Фонда;</w:t>
      </w:r>
    </w:p>
    <w:p w:rsidR="009D1F57" w:rsidRPr="0006621A" w:rsidRDefault="009D1F57" w:rsidP="009D1F57">
      <w:pPr>
        <w:pStyle w:val="a8"/>
        <w:numPr>
          <w:ilvl w:val="0"/>
          <w:numId w:val="19"/>
        </w:numPr>
        <w:spacing w:after="0" w:line="269" w:lineRule="auto"/>
        <w:ind w:left="1287"/>
      </w:pPr>
      <w:r w:rsidRPr="0006621A">
        <w:t>утверждение итогов конкурса дирекцией Фонда.</w:t>
      </w:r>
    </w:p>
    <w:p w:rsidR="009D1F57" w:rsidRPr="00BF32AE" w:rsidRDefault="009D1F57" w:rsidP="009D1F57">
      <w:pPr>
        <w:spacing w:after="0" w:line="269" w:lineRule="auto"/>
        <w:ind w:firstLine="567"/>
        <w:rPr>
          <w:b/>
          <w:spacing w:val="-4"/>
        </w:rPr>
      </w:pPr>
      <w:r w:rsidRPr="00BF32AE">
        <w:rPr>
          <w:spacing w:val="-4"/>
        </w:rPr>
        <w:t>4.3. Заявки, не соответствующие требова</w:t>
      </w:r>
      <w:r>
        <w:rPr>
          <w:spacing w:val="-4"/>
        </w:rPr>
        <w:t>ниям, установленным в п. 3.1 - 3.3</w:t>
      </w:r>
      <w:r w:rsidRPr="00BF32AE">
        <w:rPr>
          <w:spacing w:val="-4"/>
        </w:rPr>
        <w:t xml:space="preserve"> настоящего Положения, не содержащие обязат</w:t>
      </w:r>
      <w:r>
        <w:rPr>
          <w:spacing w:val="-4"/>
        </w:rPr>
        <w:t>ельные документы согласно п. 3.4</w:t>
      </w:r>
      <w:r w:rsidRPr="00BF32AE">
        <w:rPr>
          <w:spacing w:val="-4"/>
        </w:rPr>
        <w:t>.1 снимаются с рассмотрения в конкурсе. Остальные заявки направляются на независимую заочную экспертизу.</w:t>
      </w:r>
    </w:p>
    <w:p w:rsidR="009D1F57" w:rsidRPr="003D4495" w:rsidRDefault="009D1F57" w:rsidP="009D1F57">
      <w:pPr>
        <w:spacing w:after="0" w:line="269" w:lineRule="auto"/>
        <w:ind w:firstLine="567"/>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11428E">
          <w:rPr>
            <w:rStyle w:val="afc"/>
          </w:rPr>
          <w:t>Приложение 3</w:t>
        </w:r>
      </w:hyperlink>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9D1F57" w:rsidRDefault="009D1F57" w:rsidP="009D1F57">
      <w:pPr>
        <w:spacing w:after="0" w:line="269" w:lineRule="auto"/>
        <w:ind w:firstLine="567"/>
      </w:pPr>
      <w:r w:rsidRPr="003D4495">
        <w:t>4.</w:t>
      </w:r>
      <w:r>
        <w:t>5. </w:t>
      </w:r>
      <w:r w:rsidRPr="0062098E">
        <w:t xml:space="preserve">Рейтинг заявок на </w:t>
      </w:r>
      <w:r>
        <w:t xml:space="preserve">дальнейшее </w:t>
      </w:r>
      <w:r w:rsidRPr="0062098E">
        <w:t xml:space="preserve">участие в конкурсе формируется по итогам заочной независимой экспертизы путем сложения баллов по каждому критерию. </w:t>
      </w:r>
    </w:p>
    <w:p w:rsidR="009D1F57" w:rsidRPr="003D4495" w:rsidRDefault="009D1F57" w:rsidP="009D1F57">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9D1F57" w:rsidRPr="003D4495" w:rsidRDefault="009D1F57" w:rsidP="009D1F57">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D1F57" w:rsidRPr="003D4495" w:rsidRDefault="009D1F57" w:rsidP="009D1F57">
      <w:pPr>
        <w:spacing w:after="0" w:line="269"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9D1F57" w:rsidRPr="003D4495" w:rsidRDefault="009D1F57" w:rsidP="009D1F57">
      <w:pPr>
        <w:spacing w:after="0" w:line="269" w:lineRule="auto"/>
        <w:ind w:firstLine="567"/>
      </w:pPr>
      <w:r w:rsidRPr="003D4495">
        <w:t>4.</w:t>
      </w:r>
      <w:r>
        <w:t>7. Состав</w:t>
      </w:r>
      <w:r w:rsidRPr="00061A2C">
        <w:t xml:space="preserve"> экспертн</w:t>
      </w:r>
      <w:r>
        <w:t>ого</w:t>
      </w:r>
      <w:r w:rsidRPr="00061A2C">
        <w:t xml:space="preserve"> жюри</w:t>
      </w:r>
      <w:r>
        <w:t>:</w:t>
      </w:r>
    </w:p>
    <w:p w:rsidR="009D1F57" w:rsidRPr="003D4495" w:rsidRDefault="009D1F57" w:rsidP="009D1F57">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9D1F57" w:rsidRDefault="009D1F57" w:rsidP="009D1F57">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9D1F57" w:rsidRDefault="009D1F57" w:rsidP="009D1F57">
      <w:pPr>
        <w:spacing w:after="0" w:line="269" w:lineRule="auto"/>
        <w:ind w:firstLine="567"/>
      </w:pPr>
      <w:r w:rsidRPr="003D4495">
        <w:t>4.</w:t>
      </w:r>
      <w:r>
        <w:t>8. Р</w:t>
      </w:r>
      <w:r w:rsidRPr="00061A2C">
        <w:t>ассмотрение заявок экспертным жюри</w:t>
      </w:r>
      <w:r>
        <w:t xml:space="preserve"> осуществляется следующим образом:</w:t>
      </w:r>
    </w:p>
    <w:p w:rsidR="009D1F57" w:rsidRPr="003D4495" w:rsidRDefault="009D1F57" w:rsidP="009D1F57">
      <w:pPr>
        <w:spacing w:after="0" w:line="269"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9D1F57" w:rsidRPr="003D4495" w:rsidRDefault="009D1F57" w:rsidP="009D1F57">
      <w:pPr>
        <w:spacing w:after="0" w:line="269"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3D4495">
        <w:t>формирует рекомендации по подведению итогов конкурса.</w:t>
      </w:r>
    </w:p>
    <w:p w:rsidR="009D1F57" w:rsidRPr="002F5EC1" w:rsidRDefault="009D1F57" w:rsidP="009D1F57">
      <w:pPr>
        <w:spacing w:after="0" w:line="269"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9D1F57" w:rsidRPr="003D4495" w:rsidRDefault="009D1F57" w:rsidP="009D1F57">
      <w:pPr>
        <w:spacing w:after="0" w:line="269"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9D1F57" w:rsidRPr="003D4495" w:rsidRDefault="009D1F57" w:rsidP="009D1F57">
      <w:pPr>
        <w:spacing w:after="0" w:line="269" w:lineRule="auto"/>
        <w:ind w:firstLine="567"/>
      </w:pPr>
      <w:r>
        <w:t>г) </w:t>
      </w:r>
      <w:r w:rsidRPr="00701566">
        <w:t>Экспертным жюри может быть рекомендовано уменьшение размера гранта</w:t>
      </w:r>
      <w:r w:rsidRPr="003D4495">
        <w:t xml:space="preserve">. </w:t>
      </w:r>
    </w:p>
    <w:p w:rsidR="009D1F57" w:rsidRPr="00341EA2" w:rsidRDefault="009D1F57" w:rsidP="009D1F57">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9D1F57" w:rsidRPr="003D4495" w:rsidRDefault="009D1F57" w:rsidP="009D1F57">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9D1F57" w:rsidRDefault="009D1F57" w:rsidP="009D1F57">
      <w:pPr>
        <w:spacing w:after="0" w:line="269" w:lineRule="auto"/>
        <w:ind w:firstLine="567"/>
      </w:pPr>
      <w:r w:rsidRPr="003D4495">
        <w:t>4.</w:t>
      </w:r>
      <w:r>
        <w:t>10. 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9D1F57" w:rsidRPr="003D4495" w:rsidRDefault="009D1F57" w:rsidP="009D1F57">
      <w:pPr>
        <w:spacing w:after="0" w:line="269"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Экспертного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9D1F57" w:rsidRPr="0006621A" w:rsidRDefault="009D1F57" w:rsidP="009D1F57">
      <w:pPr>
        <w:spacing w:after="0" w:line="269" w:lineRule="auto"/>
        <w:ind w:firstLine="567"/>
        <w:rPr>
          <w:spacing w:val="-4"/>
        </w:rPr>
      </w:pPr>
      <w:r w:rsidRPr="0006621A">
        <w:rPr>
          <w:spacing w:val="-4"/>
        </w:rPr>
        <w:t>4.11. 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9D1F57" w:rsidRDefault="009D1F57" w:rsidP="009D1F57">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9" w:history="1">
        <w:r w:rsidRPr="003D4495">
          <w:rPr>
            <w:rStyle w:val="afc"/>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9D1F57" w:rsidRPr="001C500C" w:rsidRDefault="009D1F57" w:rsidP="009D1F57">
      <w:pPr>
        <w:keepNext/>
        <w:spacing w:before="200" w:after="120" w:line="276" w:lineRule="auto"/>
        <w:jc w:val="center"/>
        <w:outlineLvl w:val="0"/>
        <w:rPr>
          <w:b/>
        </w:rPr>
      </w:pPr>
      <w:r w:rsidRPr="001C500C">
        <w:rPr>
          <w:b/>
        </w:rPr>
        <w:lastRenderedPageBreak/>
        <w:t>5. ПОРЯДОК</w:t>
      </w:r>
      <w:r>
        <w:rPr>
          <w:b/>
        </w:rPr>
        <w:t xml:space="preserve"> И УСЛОВИЯ</w:t>
      </w:r>
      <w:r w:rsidRPr="001C500C">
        <w:rPr>
          <w:b/>
        </w:rPr>
        <w:t xml:space="preserve"> ПРЕДОСТАВЛЕНИЯ ГРАНТА</w:t>
      </w:r>
      <w:bookmarkEnd w:id="9"/>
    </w:p>
    <w:p w:rsidR="009D1F57" w:rsidRPr="006E2269" w:rsidRDefault="009D1F57" w:rsidP="009D1F57">
      <w:pPr>
        <w:spacing w:after="0" w:line="269" w:lineRule="auto"/>
        <w:ind w:firstLine="567"/>
      </w:pPr>
      <w:bookmarkStart w:id="10" w:name="_Toc35439475"/>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rsidR="009D1F57" w:rsidRPr="006E2269" w:rsidRDefault="009D1F57" w:rsidP="009D1F57">
      <w:pPr>
        <w:spacing w:after="0" w:line="269" w:lineRule="auto"/>
        <w:ind w:firstLine="567"/>
      </w:pPr>
      <w:r>
        <w:t>а) С</w:t>
      </w:r>
      <w:r w:rsidRPr="006E2269">
        <w:t xml:space="preserve"> победителем конкурса заключается договор гранта</w:t>
      </w:r>
      <w:r>
        <w:t xml:space="preserve"> (</w:t>
      </w:r>
      <w:hyperlink w:anchor="_ПРОЕКТ_ДОГОВОРА_ГРАНТА" w:history="1">
        <w:r w:rsidRPr="00EC1765">
          <w:rPr>
            <w:rStyle w:val="afc"/>
          </w:rPr>
          <w:t>Приложение 5</w:t>
        </w:r>
      </w:hyperlink>
      <w:r>
        <w:t>)</w:t>
      </w:r>
      <w:r w:rsidRPr="006E2269">
        <w:t xml:space="preserve">, отвечающий условиям п. 6 </w:t>
      </w:r>
      <w:r>
        <w:t>настоящего Положения.</w:t>
      </w:r>
    </w:p>
    <w:p w:rsidR="009D1F57" w:rsidRPr="006E2269" w:rsidRDefault="009D1F57" w:rsidP="009D1F57">
      <w:pPr>
        <w:spacing w:after="0" w:line="269" w:lineRule="auto"/>
        <w:ind w:firstLine="567"/>
      </w:pPr>
      <w:r w:rsidRPr="006E2269">
        <w:t>б) Средства гранта перечисляются следующим способом:</w:t>
      </w:r>
    </w:p>
    <w:p w:rsidR="009D1F57" w:rsidRPr="00324255" w:rsidRDefault="009D1F57" w:rsidP="009D1F57">
      <w:pPr>
        <w:pStyle w:val="a8"/>
        <w:numPr>
          <w:ilvl w:val="0"/>
          <w:numId w:val="19"/>
        </w:numPr>
        <w:spacing w:after="0" w:line="269" w:lineRule="auto"/>
        <w:ind w:left="1287"/>
      </w:pPr>
      <w:r w:rsidRPr="006E2269">
        <w:t xml:space="preserve">после заключения договора гранта Фонд предоставляет </w:t>
      </w:r>
      <w:r>
        <w:t>грантополучателю</w:t>
      </w:r>
      <w:r w:rsidRPr="00324255">
        <w:t xml:space="preserve"> </w:t>
      </w:r>
      <w:r w:rsidRPr="006E2269">
        <w:t>средства в размере 50</w:t>
      </w:r>
      <w:r w:rsidRPr="00324255">
        <w:t xml:space="preserve">% от </w:t>
      </w:r>
      <w:r>
        <w:t>суммы</w:t>
      </w:r>
      <w:r w:rsidRPr="00324255">
        <w:t xml:space="preserve"> гранта;</w:t>
      </w:r>
    </w:p>
    <w:p w:rsidR="009D1F57" w:rsidRPr="00324255" w:rsidRDefault="009D1F57" w:rsidP="009D1F57">
      <w:pPr>
        <w:pStyle w:val="a8"/>
        <w:numPr>
          <w:ilvl w:val="0"/>
          <w:numId w:val="19"/>
        </w:numPr>
        <w:spacing w:after="0" w:line="269" w:lineRule="auto"/>
        <w:ind w:left="1287"/>
      </w:pPr>
      <w:r w:rsidRPr="00324255">
        <w:t xml:space="preserve">после утверждения Акта о выполнении первого этапа договора гранта </w:t>
      </w:r>
      <w:r>
        <w:t>грантополучателю</w:t>
      </w:r>
      <w:r w:rsidRPr="00324255">
        <w:t xml:space="preserve"> перечисляются средства в размере </w:t>
      </w:r>
      <w:r>
        <w:t>50% от суммы гранта;</w:t>
      </w:r>
    </w:p>
    <w:p w:rsidR="009D1F57" w:rsidRDefault="009D1F57" w:rsidP="009D1F57">
      <w:pPr>
        <w:spacing w:after="0" w:line="269" w:lineRule="auto"/>
        <w:ind w:firstLine="567"/>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rsidR="009D1F57" w:rsidRDefault="009D1F57" w:rsidP="009D1F57">
      <w:pPr>
        <w:pStyle w:val="a8"/>
        <w:numPr>
          <w:ilvl w:val="0"/>
          <w:numId w:val="19"/>
        </w:numPr>
        <w:spacing w:after="0" w:line="269" w:lineRule="auto"/>
        <w:ind w:left="1287"/>
      </w:pPr>
      <w:r w:rsidRPr="007B3F9B">
        <w:t>отче</w:t>
      </w:r>
      <w:r>
        <w:t>т</w:t>
      </w:r>
      <w:r w:rsidRPr="00043C35">
        <w:t xml:space="preserve"> </w:t>
      </w:r>
      <w:r w:rsidRPr="007B3F9B">
        <w:t>о выполнении</w:t>
      </w:r>
      <w:r>
        <w:t xml:space="preserve"> первого этапа договора гранта;</w:t>
      </w:r>
    </w:p>
    <w:p w:rsidR="009D1F57" w:rsidRDefault="009D1F57" w:rsidP="009D1F57">
      <w:pPr>
        <w:pStyle w:val="a8"/>
        <w:numPr>
          <w:ilvl w:val="0"/>
          <w:numId w:val="19"/>
        </w:numPr>
        <w:spacing w:after="0" w:line="269" w:lineRule="auto"/>
        <w:ind w:left="1287"/>
      </w:pPr>
      <w:r>
        <w:t>ак</w:t>
      </w:r>
      <w:r w:rsidRPr="007B3F9B">
        <w:t>т</w:t>
      </w:r>
      <w:r>
        <w:t xml:space="preserve"> о выполнении первого этапа договора гранта;</w:t>
      </w:r>
    </w:p>
    <w:p w:rsidR="009D1F57" w:rsidRDefault="009D1F57" w:rsidP="009D1F57">
      <w:pPr>
        <w:pStyle w:val="a8"/>
        <w:numPr>
          <w:ilvl w:val="0"/>
          <w:numId w:val="19"/>
        </w:numPr>
        <w:spacing w:after="0" w:line="269" w:lineRule="auto"/>
        <w:ind w:left="1287"/>
      </w:pPr>
      <w:r>
        <w:t xml:space="preserve">финансовый отчет </w:t>
      </w:r>
      <w:r w:rsidRPr="00F10EA6">
        <w:t xml:space="preserve">о расходовании 50% средств от суммы </w:t>
      </w:r>
      <w:r>
        <w:t>гранта;</w:t>
      </w:r>
    </w:p>
    <w:p w:rsidR="009D1F57" w:rsidRDefault="009D1F57" w:rsidP="009D1F57">
      <w:pPr>
        <w:pStyle w:val="a8"/>
        <w:numPr>
          <w:ilvl w:val="0"/>
          <w:numId w:val="19"/>
        </w:numPr>
        <w:spacing w:after="0" w:line="269" w:lineRule="auto"/>
        <w:ind w:left="1287"/>
      </w:pPr>
      <w:r>
        <w:t xml:space="preserve">финансовый отчет </w:t>
      </w:r>
      <w:r w:rsidRPr="003A5B49">
        <w:t>о расходовании</w:t>
      </w:r>
      <w:r>
        <w:rPr>
          <w:color w:val="FF0000"/>
        </w:rPr>
        <w:t xml:space="preserve"> </w:t>
      </w:r>
      <w:r>
        <w:t>не менее 50% внебюджетных средств.</w:t>
      </w:r>
    </w:p>
    <w:p w:rsidR="009D1F57" w:rsidRDefault="009D1F57" w:rsidP="009D1F57">
      <w:pPr>
        <w:spacing w:after="0" w:line="269" w:lineRule="auto"/>
        <w:ind w:firstLine="567"/>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rsidR="009D1F57" w:rsidRDefault="009D1F57" w:rsidP="009D1F57">
      <w:pPr>
        <w:pStyle w:val="a8"/>
        <w:numPr>
          <w:ilvl w:val="0"/>
          <w:numId w:val="19"/>
        </w:numPr>
        <w:spacing w:after="0" w:line="269" w:lineRule="auto"/>
        <w:ind w:left="1287"/>
      </w:pPr>
      <w:r w:rsidRPr="007B3F9B">
        <w:t>отчет о выполнении</w:t>
      </w:r>
      <w:r>
        <w:t xml:space="preserve"> второго этапа договора гранта;</w:t>
      </w:r>
    </w:p>
    <w:p w:rsidR="009D1F57" w:rsidRDefault="009D1F57" w:rsidP="009D1F57">
      <w:pPr>
        <w:pStyle w:val="a8"/>
        <w:numPr>
          <w:ilvl w:val="0"/>
          <w:numId w:val="19"/>
        </w:numPr>
        <w:spacing w:after="0" w:line="269" w:lineRule="auto"/>
        <w:ind w:left="1287"/>
      </w:pPr>
      <w:r>
        <w:t>акт о выполнении второго этапа договора гранта;</w:t>
      </w:r>
    </w:p>
    <w:p w:rsidR="009D1F57" w:rsidRDefault="009D1F57" w:rsidP="009D1F57">
      <w:pPr>
        <w:pStyle w:val="a8"/>
        <w:numPr>
          <w:ilvl w:val="0"/>
          <w:numId w:val="19"/>
        </w:numPr>
        <w:spacing w:after="0" w:line="269" w:lineRule="auto"/>
        <w:ind w:left="1287"/>
      </w:pPr>
      <w:r>
        <w:t xml:space="preserve">финансовый отчет </w:t>
      </w:r>
      <w:r w:rsidRPr="00F10EA6">
        <w:t xml:space="preserve">о расходовании 50% средств от суммы </w:t>
      </w:r>
      <w:r>
        <w:t>гранта;</w:t>
      </w:r>
    </w:p>
    <w:p w:rsidR="009D1F57" w:rsidRDefault="009D1F57" w:rsidP="009D1F57">
      <w:pPr>
        <w:pStyle w:val="a8"/>
        <w:numPr>
          <w:ilvl w:val="0"/>
          <w:numId w:val="19"/>
        </w:numPr>
        <w:spacing w:after="0" w:line="269" w:lineRule="auto"/>
        <w:ind w:left="1287"/>
      </w:pPr>
      <w:r>
        <w:t xml:space="preserve">финансовый отчет </w:t>
      </w:r>
      <w:r w:rsidRPr="003A5B49">
        <w:t>о расходовании</w:t>
      </w:r>
      <w:r>
        <w:rPr>
          <w:color w:val="FF0000"/>
        </w:rPr>
        <w:t xml:space="preserve"> </w:t>
      </w:r>
      <w:r>
        <w:t>оставшейся суммы внебюджетных средств;</w:t>
      </w:r>
    </w:p>
    <w:p w:rsidR="009D1F57" w:rsidRDefault="009D1F57" w:rsidP="009D1F57">
      <w:pPr>
        <w:pStyle w:val="a8"/>
        <w:numPr>
          <w:ilvl w:val="0"/>
          <w:numId w:val="19"/>
        </w:numPr>
        <w:spacing w:after="0" w:line="269" w:lineRule="auto"/>
        <w:ind w:left="1287"/>
      </w:pPr>
      <w:r w:rsidRPr="006E2269">
        <w:t>отчет о целевом использовании средств гранта</w:t>
      </w:r>
      <w:r>
        <w:t>.</w:t>
      </w:r>
      <w:r w:rsidRPr="00C635DE">
        <w:t xml:space="preserve"> </w:t>
      </w:r>
    </w:p>
    <w:p w:rsidR="009D1F57" w:rsidRDefault="009D1F57" w:rsidP="009D1F57">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w:t>
      </w:r>
      <w:r>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АС Фонд-М</w:t>
      </w:r>
      <w:r w:rsidRPr="00E47FF1">
        <w:t>.</w:t>
      </w:r>
    </w:p>
    <w:p w:rsidR="009D1F57" w:rsidRDefault="009D1F57" w:rsidP="009D1F57">
      <w:pPr>
        <w:spacing w:after="0" w:line="269" w:lineRule="auto"/>
        <w:ind w:firstLine="567"/>
      </w:pPr>
      <w:r w:rsidRPr="005201BF">
        <w:t>5.</w:t>
      </w:r>
      <w:r>
        <w:t>3</w:t>
      </w:r>
      <w:r w:rsidRPr="005201BF">
        <w:t xml:space="preserve">. Договор гранта считается исполненным после утверждения Фондом заключительного отчета о выполнении </w:t>
      </w:r>
      <w:r>
        <w:t>второго этапа договора гранта, 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средств гранта.</w:t>
      </w:r>
    </w:p>
    <w:p w:rsidR="009D1F57" w:rsidRPr="00404F16" w:rsidRDefault="009D1F57" w:rsidP="009D1F57">
      <w:pPr>
        <w:spacing w:after="0" w:line="269" w:lineRule="auto"/>
        <w:ind w:firstLine="567"/>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rsidR="009D1F57" w:rsidRPr="006A02CB" w:rsidRDefault="009D1F57" w:rsidP="009D1F57">
      <w:pPr>
        <w:spacing w:after="0" w:line="269" w:lineRule="auto"/>
        <w:ind w:firstLine="567"/>
        <w:rPr>
          <w:spacing w:val="-4"/>
        </w:rPr>
      </w:pPr>
      <w:r w:rsidRPr="006A02CB">
        <w:rPr>
          <w:spacing w:val="-4"/>
        </w:rPr>
        <w:t>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9D1F57" w:rsidRPr="003D4495" w:rsidRDefault="009D1F57" w:rsidP="009D1F57">
      <w:pPr>
        <w:spacing w:after="0" w:line="269" w:lineRule="auto"/>
        <w:ind w:firstLine="567"/>
      </w:pPr>
      <w:r>
        <w:t>5</w:t>
      </w:r>
      <w:r w:rsidRPr="00F93232">
        <w:t>.</w:t>
      </w:r>
      <w:r>
        <w:t>5. </w:t>
      </w:r>
      <w:r w:rsidRPr="003D4495">
        <w:t xml:space="preserve">Фонд вправе проводить проверки хода выполнения работ и целевого использования гранта. </w:t>
      </w:r>
    </w:p>
    <w:p w:rsidR="009D1F57" w:rsidRPr="003D4495" w:rsidRDefault="009D1F57" w:rsidP="009D1F57">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9D1F57" w:rsidRPr="00F93232" w:rsidRDefault="009D1F57" w:rsidP="009D1F57">
      <w:pPr>
        <w:spacing w:after="0" w:line="271" w:lineRule="auto"/>
        <w:ind w:firstLine="567"/>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9D1F57" w:rsidRPr="00797419" w:rsidRDefault="009D1F57" w:rsidP="009D1F57">
      <w:pPr>
        <w:spacing w:after="0" w:line="271" w:lineRule="auto"/>
        <w:ind w:firstLine="567"/>
        <w:rPr>
          <w:spacing w:val="-2"/>
        </w:rPr>
      </w:pPr>
      <w:r>
        <w:lastRenderedPageBreak/>
        <w:t>5.6. </w:t>
      </w:r>
      <w:r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9D1F57" w:rsidRDefault="009D1F57" w:rsidP="009D1F57">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t xml:space="preserve"> </w:t>
      </w:r>
      <w:r w:rsidRPr="00061A2C">
        <w:t>по договору гранта</w:t>
      </w:r>
      <w:r w:rsidRPr="000A78AB">
        <w:t>.</w:t>
      </w:r>
      <w:r>
        <w:t xml:space="preserve"> </w:t>
      </w:r>
    </w:p>
    <w:p w:rsidR="009D1F57" w:rsidRPr="00F93232" w:rsidRDefault="009D1F57" w:rsidP="009D1F57">
      <w:pPr>
        <w:spacing w:after="0" w:line="271" w:lineRule="auto"/>
        <w:ind w:firstLine="567"/>
      </w:pPr>
      <w:r w:rsidRPr="0052494C">
        <w:t xml:space="preserve">Фонд </w:t>
      </w:r>
      <w:r>
        <w:t>прекращает</w:t>
      </w:r>
      <w:r w:rsidRPr="0052494C">
        <w:t xml:space="preserve">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9D1F57" w:rsidRDefault="009D1F57" w:rsidP="009D1F57">
      <w:pPr>
        <w:spacing w:after="0" w:line="271" w:lineRule="auto"/>
        <w:ind w:firstLine="567"/>
      </w:pPr>
      <w:r w:rsidRPr="003D4495">
        <w:t>5.</w:t>
      </w:r>
      <w:r>
        <w:t xml:space="preserve">7. Грантополучатель обязуется ежегодно в срок до 15 апреля предоставлять информацию о показателях реализации проекта (согласно форме, указанной в </w:t>
      </w:r>
      <w:hyperlink w:anchor="_ФАКТИЧЕСКИЕ_И_ПЛАНОВЫЕ" w:history="1">
        <w:r w:rsidRPr="009E2762">
          <w:rPr>
            <w:rStyle w:val="afc"/>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в АС Фонд-М).</w:t>
      </w:r>
    </w:p>
    <w:p w:rsidR="009D1F57" w:rsidRDefault="009D1F57" w:rsidP="009D1F57">
      <w:pPr>
        <w:spacing w:after="0" w:line="271" w:lineRule="auto"/>
        <w:ind w:firstLine="567"/>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6"/>
        </w:rPr>
        <w:footnoteReference w:id="20"/>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 проекта</w:t>
      </w:r>
      <w:r w:rsidRPr="00AC5B49">
        <w:t>.</w:t>
      </w:r>
    </w:p>
    <w:p w:rsidR="009D1F57" w:rsidRDefault="009D1F57" w:rsidP="009D1F57">
      <w:pPr>
        <w:spacing w:after="0" w:line="271" w:lineRule="auto"/>
        <w:ind w:firstLine="567"/>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9D1F57" w:rsidRPr="001C500C" w:rsidRDefault="009D1F57" w:rsidP="009D1F57">
      <w:pPr>
        <w:keepNext/>
        <w:spacing w:before="200" w:after="120" w:line="276" w:lineRule="auto"/>
        <w:jc w:val="center"/>
        <w:outlineLvl w:val="0"/>
        <w:rPr>
          <w:b/>
        </w:rPr>
      </w:pPr>
      <w:r w:rsidRPr="001C500C">
        <w:rPr>
          <w:b/>
        </w:rPr>
        <w:t>6. ПОРЯДОК ЗАКЛЮЧЕНИЯ ДОГОВОРА ГРАНТА С ПОБЕДИТЕЛЕМ КОНКУРСА</w:t>
      </w:r>
      <w:bookmarkEnd w:id="10"/>
    </w:p>
    <w:p w:rsidR="009D1F57" w:rsidRDefault="009D1F57" w:rsidP="009D1F57">
      <w:pPr>
        <w:spacing w:after="0" w:line="276" w:lineRule="auto"/>
        <w:ind w:firstLine="567"/>
      </w:pPr>
      <w:r>
        <w:t>6.1. Заключение договоров гранта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9D1F57" w:rsidRDefault="009D1F57" w:rsidP="009D1F57">
      <w:pPr>
        <w:spacing w:after="0" w:line="276" w:lineRule="auto"/>
        <w:ind w:firstLine="567"/>
      </w:pPr>
      <w:r w:rsidRPr="00981B9B">
        <w:t>а) не находятся в процессе ликвидации, реорганизации;</w:t>
      </w:r>
    </w:p>
    <w:p w:rsidR="009D1F57" w:rsidRDefault="009D1F57" w:rsidP="009D1F57">
      <w:pPr>
        <w:spacing w:after="0" w:line="276" w:lineRule="auto"/>
        <w:ind w:firstLine="567"/>
      </w:pPr>
      <w:r>
        <w:t>б) обладают статусом налогового резидента Российской Федерации;</w:t>
      </w:r>
    </w:p>
    <w:p w:rsidR="009D1F57" w:rsidRDefault="009D1F57" w:rsidP="009D1F57">
      <w:pPr>
        <w:spacing w:after="0" w:line="276" w:lineRule="auto"/>
        <w:ind w:firstLine="567"/>
      </w:pPr>
      <w:r>
        <w:t>в) имеют статусы «Микропредприятие» или «Малое предприятие» в Едином реестре субъектов МСП;</w:t>
      </w:r>
    </w:p>
    <w:p w:rsidR="009D1F57" w:rsidRDefault="009D1F57" w:rsidP="009D1F57">
      <w:pPr>
        <w:spacing w:after="0" w:line="276" w:lineRule="auto"/>
        <w:ind w:firstLine="567"/>
      </w:pPr>
      <w:r>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1F57" w:rsidRDefault="009D1F57" w:rsidP="009D1F57">
      <w:pPr>
        <w:spacing w:after="0" w:line="276" w:lineRule="auto"/>
        <w:ind w:firstLine="567"/>
      </w:pPr>
      <w:r>
        <w:lastRenderedPageBreak/>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D1F57" w:rsidRDefault="009D1F57" w:rsidP="009D1F57">
      <w:pPr>
        <w:spacing w:after="0" w:line="276" w:lineRule="auto"/>
        <w:ind w:firstLine="567"/>
      </w:pPr>
      <w: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1F57" w:rsidRDefault="009D1F57" w:rsidP="009D1F57">
      <w:pPr>
        <w:spacing w:after="0" w:line="276" w:lineRule="auto"/>
        <w:ind w:firstLine="567"/>
      </w:pPr>
      <w:r w:rsidRPr="00C622AC">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9D1F57" w:rsidRDefault="009D1F57" w:rsidP="009D1F57">
      <w:pPr>
        <w:spacing w:after="0" w:line="276" w:lineRule="auto"/>
        <w:ind w:firstLine="567"/>
      </w:pPr>
      <w:r>
        <w:t>и) в отношении которых ранее не устанавливались факты неисполнения существенных условий договора гранта, заключенного с Фондом.</w:t>
      </w:r>
    </w:p>
    <w:p w:rsidR="009D1F57" w:rsidRPr="003D4495" w:rsidRDefault="009D1F57" w:rsidP="009D1F57">
      <w:pPr>
        <w:spacing w:after="0" w:line="276" w:lineRule="auto"/>
        <w:ind w:firstLine="567"/>
      </w:pPr>
      <w:r>
        <w:t xml:space="preserve">6.2. </w:t>
      </w:r>
      <w:r w:rsidRPr="00DF6019">
        <w:t>Договор гранта должен содержать следующую информацию</w:t>
      </w:r>
      <w:r w:rsidRPr="003D4495">
        <w:t>:</w:t>
      </w:r>
    </w:p>
    <w:p w:rsidR="009D1F57" w:rsidRPr="001C500C" w:rsidRDefault="009D1F57" w:rsidP="009D1F57">
      <w:pPr>
        <w:spacing w:after="0" w:line="276" w:lineRule="auto"/>
        <w:ind w:firstLine="567"/>
      </w:pPr>
      <w:r w:rsidRPr="001C500C">
        <w:t>а) целевое назначение предоставления гранта и его размер;</w:t>
      </w:r>
    </w:p>
    <w:p w:rsidR="009D1F57" w:rsidRPr="001C500C" w:rsidRDefault="009D1F57" w:rsidP="009D1F57">
      <w:pPr>
        <w:spacing w:after="0" w:line="276" w:lineRule="auto"/>
        <w:ind w:firstLine="567"/>
      </w:pPr>
      <w:r w:rsidRPr="001C500C">
        <w:t>б) общий объем инвестиций в проект</w:t>
      </w:r>
      <w:r>
        <w:t xml:space="preserve"> (объем бюджетных и внебюджетных средств, привлекаемых в рамках реализации проекта)</w:t>
      </w:r>
      <w:r w:rsidRPr="001C500C">
        <w:t xml:space="preserve">; </w:t>
      </w:r>
    </w:p>
    <w:p w:rsidR="009D1F57" w:rsidRPr="001C500C" w:rsidRDefault="009D1F57" w:rsidP="009D1F57">
      <w:pPr>
        <w:spacing w:after="0" w:line="276" w:lineRule="auto"/>
        <w:ind w:firstLine="567"/>
        <w:rPr>
          <w:color w:val="000000"/>
        </w:rPr>
      </w:pPr>
      <w:r w:rsidRPr="001C500C">
        <w:t>в) смета расходов</w:t>
      </w:r>
      <w:r>
        <w:t xml:space="preserve"> средств гранта</w:t>
      </w:r>
      <w:r w:rsidRPr="001C500C">
        <w:t xml:space="preserve"> на выполнение инновационного проекта</w:t>
      </w:r>
      <w:r w:rsidRPr="001C500C">
        <w:rPr>
          <w:color w:val="000000"/>
        </w:rPr>
        <w:t xml:space="preserve">; </w:t>
      </w:r>
    </w:p>
    <w:p w:rsidR="009D1F57" w:rsidRPr="001C500C" w:rsidRDefault="009D1F57" w:rsidP="009D1F57">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9D1F57" w:rsidRPr="001C500C" w:rsidRDefault="009D1F57" w:rsidP="009D1F57">
      <w:pPr>
        <w:spacing w:after="0" w:line="276" w:lineRule="auto"/>
        <w:ind w:firstLine="567"/>
      </w:pPr>
      <w:r w:rsidRPr="001C500C">
        <w:rPr>
          <w:color w:val="000000"/>
        </w:rPr>
        <w:t>д) плановые показатели реализации инновационного проекта;</w:t>
      </w:r>
    </w:p>
    <w:p w:rsidR="009D1F57" w:rsidRPr="001C500C" w:rsidRDefault="009D1F57" w:rsidP="009D1F57">
      <w:pPr>
        <w:spacing w:after="0" w:line="276" w:lineRule="auto"/>
        <w:ind w:firstLine="567"/>
      </w:pPr>
      <w:r w:rsidRPr="001C500C">
        <w:t>е) условия перечисления гранта;</w:t>
      </w:r>
    </w:p>
    <w:p w:rsidR="009D1F57" w:rsidRPr="001C500C" w:rsidRDefault="009D1F57" w:rsidP="009D1F57">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9D1F57" w:rsidRPr="001C500C" w:rsidRDefault="009D1F57" w:rsidP="009D1F57">
      <w:pPr>
        <w:spacing w:after="0" w:line="276" w:lineRule="auto"/>
        <w:ind w:firstLine="567"/>
      </w:pPr>
      <w:r>
        <w:t>з</w:t>
      </w:r>
      <w:r w:rsidRPr="001C500C">
        <w:t>) обязательство ведения организацией раздельного учета расходов по проекту;</w:t>
      </w:r>
    </w:p>
    <w:p w:rsidR="009D1F57" w:rsidRPr="001C500C" w:rsidRDefault="009D1F57" w:rsidP="009D1F57">
      <w:pPr>
        <w:spacing w:after="0" w:line="276" w:lineRule="auto"/>
        <w:ind w:firstLine="567"/>
      </w:pPr>
      <w:r>
        <w:t>и</w:t>
      </w:r>
      <w:r w:rsidRPr="001C500C">
        <w:t>) иные положения.</w:t>
      </w:r>
    </w:p>
    <w:p w:rsidR="009D1F57" w:rsidRDefault="009D1F57" w:rsidP="009D1F57">
      <w:pPr>
        <w:spacing w:after="0" w:line="276"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rsidR="009D1F57" w:rsidRDefault="009D1F57" w:rsidP="009D1F57">
      <w:pPr>
        <w:spacing w:after="0" w:line="276" w:lineRule="auto"/>
        <w:ind w:firstLine="567"/>
      </w:pPr>
      <w:r w:rsidRPr="007109F7">
        <w:t xml:space="preserve">Обязательные требования к оформлению договора гранта представлены на сайте Фонда по адресу </w:t>
      </w:r>
      <w:hyperlink r:id="rId10" w:anchor="documentu" w:history="1">
        <w:r w:rsidRPr="00321E34">
          <w:rPr>
            <w:rStyle w:val="afc"/>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9D1F57" w:rsidRDefault="009D1F57" w:rsidP="009D1F57">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rsidR="009D1F57" w:rsidRPr="00B24327" w:rsidRDefault="009D1F57" w:rsidP="009D1F57">
      <w:pPr>
        <w:spacing w:after="0" w:line="276" w:lineRule="auto"/>
        <w:ind w:firstLine="567"/>
        <w:rPr>
          <w:spacing w:val="-4"/>
        </w:rPr>
      </w:pPr>
      <w:r w:rsidRPr="00B24327">
        <w:rPr>
          <w:spacing w:val="-4"/>
        </w:rPr>
        <w:t>6.4. В случаях нарушения п. 6.3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9D1F57" w:rsidRPr="003D4495" w:rsidRDefault="009D1F57" w:rsidP="009D1F57">
      <w:pPr>
        <w:spacing w:after="0" w:line="276" w:lineRule="auto"/>
        <w:ind w:firstLine="567"/>
      </w:pPr>
      <w:r>
        <w:t>6.5. </w:t>
      </w:r>
      <w:r w:rsidRPr="003D4495">
        <w:t>После согласования дого</w:t>
      </w:r>
      <w:r>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Pr="00B24327">
        <w:t>уполномоченным представителем Фонда с использованием</w:t>
      </w:r>
      <w:r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9D1F57" w:rsidRDefault="009D1F57" w:rsidP="009D1F57">
      <w:pPr>
        <w:spacing w:after="0" w:line="276"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9D1F57" w:rsidRPr="001C500C" w:rsidRDefault="009D1F57" w:rsidP="009D1F57">
      <w:pPr>
        <w:pageBreakBefore/>
        <w:jc w:val="right"/>
        <w:outlineLvl w:val="0"/>
        <w:rPr>
          <w:b/>
        </w:rPr>
      </w:pPr>
      <w:bookmarkStart w:id="11" w:name="_Приложение_№_1_1"/>
      <w:bookmarkStart w:id="12" w:name="_Toc399829528"/>
      <w:bookmarkStart w:id="13" w:name="_Toc399829661"/>
      <w:bookmarkStart w:id="14" w:name="_Toc399838307"/>
      <w:bookmarkStart w:id="15" w:name="_Toc405999028"/>
      <w:bookmarkStart w:id="16" w:name="_Toc407360318"/>
      <w:bookmarkStart w:id="17" w:name="_Toc407365176"/>
      <w:bookmarkStart w:id="18" w:name="_Toc35439476"/>
      <w:bookmarkStart w:id="19" w:name="_Ref166329536"/>
      <w:bookmarkStart w:id="20" w:name="_Toc268017428"/>
      <w:bookmarkStart w:id="21" w:name="_Ref351536976"/>
      <w:bookmarkStart w:id="22" w:name="_Toc387154497"/>
      <w:bookmarkStart w:id="23" w:name="_Toc121292706"/>
      <w:bookmarkStart w:id="24" w:name="_Toc127334286"/>
      <w:bookmarkEnd w:id="11"/>
      <w:r w:rsidRPr="001C500C">
        <w:lastRenderedPageBreak/>
        <w:t xml:space="preserve">Приложение </w:t>
      </w:r>
      <w:bookmarkEnd w:id="12"/>
      <w:bookmarkEnd w:id="13"/>
      <w:bookmarkEnd w:id="14"/>
      <w:bookmarkEnd w:id="15"/>
      <w:bookmarkEnd w:id="16"/>
      <w:bookmarkEnd w:id="17"/>
      <w:r>
        <w:t>1</w:t>
      </w:r>
      <w:bookmarkEnd w:id="18"/>
    </w:p>
    <w:p w:rsidR="009D1F57" w:rsidRPr="001C500C" w:rsidRDefault="009D1F57" w:rsidP="009D1F57">
      <w:pPr>
        <w:pStyle w:val="1"/>
        <w:spacing w:before="240" w:after="240"/>
      </w:pPr>
      <w:bookmarkStart w:id="25" w:name="_ФОРМА_1._ЗАЯВКА_1"/>
      <w:bookmarkStart w:id="26" w:name="_Приложение_№_3"/>
      <w:bookmarkStart w:id="27" w:name="_СТРУКТУРА_БИЗНЕС-ПЛАНА_ИННОВАЦИОННО"/>
      <w:bookmarkStart w:id="28" w:name="_ЗАЯВКА_НА_УЧАСТИЕ"/>
      <w:bookmarkStart w:id="29" w:name="_Toc434224391"/>
      <w:bookmarkStart w:id="30" w:name="_Toc35439477"/>
      <w:bookmarkStart w:id="31" w:name="_Toc127334290"/>
      <w:bookmarkEnd w:id="19"/>
      <w:bookmarkEnd w:id="20"/>
      <w:bookmarkEnd w:id="21"/>
      <w:bookmarkEnd w:id="22"/>
      <w:bookmarkEnd w:id="25"/>
      <w:bookmarkEnd w:id="26"/>
      <w:bookmarkEnd w:id="27"/>
      <w:bookmarkEnd w:id="28"/>
      <w:r w:rsidRPr="001C500C">
        <w:t>СТРУКТУРА БИЗНЕС-ПЛАНА ИННОВАЦИОННОГО ПРОЕКТА</w:t>
      </w:r>
      <w:bookmarkEnd w:id="29"/>
      <w:bookmarkEnd w:id="30"/>
    </w:p>
    <w:p w:rsidR="009D1F57" w:rsidRPr="001C500C" w:rsidRDefault="009D1F57" w:rsidP="009D1F57">
      <w:pPr>
        <w:snapToGrid w:val="0"/>
        <w:spacing w:before="240"/>
        <w:jc w:val="center"/>
        <w:rPr>
          <w:b/>
          <w:bCs/>
          <w:color w:val="000000"/>
        </w:rPr>
      </w:pPr>
      <w:r w:rsidRPr="001C500C">
        <w:rPr>
          <w:b/>
          <w:bCs/>
          <w:color w:val="000000"/>
        </w:rPr>
        <w:t>1. УЧАСТНИК ИННОВАЦИОННОГО ПРОЕКТА:</w:t>
      </w:r>
    </w:p>
    <w:p w:rsidR="009D1F57" w:rsidRPr="001C500C" w:rsidRDefault="009D1F57" w:rsidP="009D1F57">
      <w:pPr>
        <w:snapToGrid w:val="0"/>
        <w:spacing w:after="0"/>
        <w:rPr>
          <w:i/>
          <w:iCs/>
          <w:color w:val="000000"/>
        </w:rPr>
      </w:pPr>
      <w:r w:rsidRPr="001C500C">
        <w:rPr>
          <w:color w:val="000000"/>
        </w:rPr>
        <w:t>1.1. Название проекта.</w:t>
      </w:r>
    </w:p>
    <w:p w:rsidR="009D1F57" w:rsidRPr="001C500C" w:rsidRDefault="009D1F57" w:rsidP="009D1F57">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9D1F57" w:rsidRPr="001C500C" w:rsidRDefault="009D1F57" w:rsidP="009D1F57">
      <w:pPr>
        <w:tabs>
          <w:tab w:val="left" w:pos="667"/>
        </w:tabs>
        <w:spacing w:after="0"/>
        <w:rPr>
          <w:color w:val="000000"/>
        </w:rPr>
      </w:pPr>
      <w:r w:rsidRPr="001C500C">
        <w:rPr>
          <w:color w:val="000000"/>
        </w:rPr>
        <w:t>1.3. Распределение уставного капитала.</w:t>
      </w:r>
    </w:p>
    <w:p w:rsidR="009D1F57" w:rsidRDefault="009D1F57" w:rsidP="009D1F57">
      <w:pPr>
        <w:tabs>
          <w:tab w:val="left" w:pos="667"/>
        </w:tabs>
        <w:spacing w:after="0"/>
        <w:rPr>
          <w:color w:val="000000"/>
        </w:rPr>
      </w:pPr>
      <w:r w:rsidRPr="001C500C">
        <w:rPr>
          <w:color w:val="000000"/>
        </w:rPr>
        <w:t>1.4</w:t>
      </w:r>
      <w:r w:rsidRPr="0085409A">
        <w:rPr>
          <w:color w:val="000000"/>
        </w:rPr>
        <w:t xml:space="preserve">. </w:t>
      </w:r>
      <w:r w:rsidRPr="0085409A">
        <w:t>Сведения о месте нахождения, юридический адрес</w:t>
      </w:r>
      <w:r w:rsidRPr="0085409A">
        <w:rPr>
          <w:rStyle w:val="a6"/>
        </w:rPr>
        <w:footnoteReference w:id="21"/>
      </w:r>
      <w:r w:rsidRPr="0085409A">
        <w:t>.</w:t>
      </w:r>
    </w:p>
    <w:p w:rsidR="009D1F57" w:rsidRPr="001C500C" w:rsidRDefault="009D1F57" w:rsidP="009D1F57">
      <w:pPr>
        <w:tabs>
          <w:tab w:val="left" w:pos="667"/>
        </w:tabs>
        <w:spacing w:after="0"/>
        <w:rPr>
          <w:color w:val="000000"/>
        </w:rPr>
      </w:pPr>
      <w:r>
        <w:rPr>
          <w:color w:val="000000"/>
        </w:rPr>
        <w:t>1.5. Сайт предприятия.</w:t>
      </w:r>
    </w:p>
    <w:p w:rsidR="009D1F57" w:rsidRPr="001C500C" w:rsidRDefault="009D1F57" w:rsidP="009D1F57">
      <w:pPr>
        <w:tabs>
          <w:tab w:val="left" w:pos="667"/>
        </w:tabs>
        <w:spacing w:after="0"/>
        <w:rPr>
          <w:color w:val="000000"/>
        </w:rPr>
      </w:pPr>
      <w:r w:rsidRPr="001C500C">
        <w:rPr>
          <w:color w:val="000000"/>
        </w:rPr>
        <w:t>1.</w:t>
      </w:r>
      <w:r>
        <w:rPr>
          <w:color w:val="000000"/>
        </w:rPr>
        <w:t>6. </w:t>
      </w:r>
      <w:r w:rsidRPr="001C500C">
        <w:rPr>
          <w:color w:val="000000"/>
        </w:rPr>
        <w:t>Наличие основных средств и необходимых площадей для реализации проекта</w:t>
      </w:r>
      <w:r>
        <w:rPr>
          <w:color w:val="000000"/>
        </w:rPr>
        <w:t xml:space="preserve"> с приложением подтверждающих документов.</w:t>
      </w:r>
    </w:p>
    <w:p w:rsidR="009D1F57" w:rsidRPr="00F11CF6" w:rsidRDefault="009D1F57" w:rsidP="009D1F57">
      <w:pPr>
        <w:tabs>
          <w:tab w:val="left" w:pos="667"/>
        </w:tabs>
        <w:spacing w:after="0"/>
        <w:rPr>
          <w:color w:val="000000"/>
        </w:rPr>
      </w:pPr>
      <w:r w:rsidRPr="001C500C">
        <w:rPr>
          <w:color w:val="000000"/>
        </w:rPr>
        <w:t>1.</w:t>
      </w:r>
      <w:r>
        <w:rPr>
          <w:color w:val="000000"/>
        </w:rPr>
        <w:t>7. </w:t>
      </w:r>
      <w:r w:rsidRPr="001C500C">
        <w:rPr>
          <w:color w:val="000000"/>
        </w:rPr>
        <w:t xml:space="preserve">Область деятельности предприятия, </w:t>
      </w:r>
      <w:r w:rsidRPr="00F11CF6">
        <w:rPr>
          <w:color w:val="000000"/>
        </w:rPr>
        <w:t>виды выпускаемой продукции и/или оказываемых услуг.</w:t>
      </w:r>
    </w:p>
    <w:p w:rsidR="009D1F57" w:rsidRPr="00365CB1" w:rsidRDefault="009D1F57" w:rsidP="009D1F57">
      <w:pPr>
        <w:tabs>
          <w:tab w:val="left" w:pos="667"/>
        </w:tabs>
        <w:spacing w:after="0" w:line="238" w:lineRule="auto"/>
      </w:pPr>
      <w:r w:rsidRPr="00365CB1">
        <w:t>1.8. Фактическая выручка от реализации за 2017-2020 гг. в разрезе видов производимой продукции и/или оказываемых услуг с приложением подтверждающих документов (табл. 1):</w:t>
      </w:r>
    </w:p>
    <w:p w:rsidR="009D1F57" w:rsidRPr="006424B6" w:rsidRDefault="009D1F57" w:rsidP="009D1F57">
      <w:pPr>
        <w:spacing w:before="60" w:after="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9D1F57" w:rsidRPr="007857D5" w:rsidTr="00975DB7">
        <w:trPr>
          <w:trHeight w:val="20"/>
          <w:jc w:val="center"/>
        </w:trPr>
        <w:tc>
          <w:tcPr>
            <w:tcW w:w="3921" w:type="dxa"/>
            <w:vMerge w:val="restart"/>
            <w:tcMar>
              <w:left w:w="57" w:type="dxa"/>
              <w:right w:w="57" w:type="dxa"/>
            </w:tcMar>
            <w:hideMark/>
          </w:tcPr>
          <w:p w:rsidR="009D1F57" w:rsidRPr="007857D5" w:rsidRDefault="009D1F57" w:rsidP="00975DB7">
            <w:pPr>
              <w:spacing w:after="0" w:line="238" w:lineRule="auto"/>
              <w:jc w:val="center"/>
              <w:rPr>
                <w:b/>
                <w:sz w:val="20"/>
                <w:szCs w:val="20"/>
              </w:rPr>
            </w:pPr>
            <w:r w:rsidRPr="00010B89">
              <w:rPr>
                <w:b/>
                <w:color w:val="000000"/>
                <w:sz w:val="20"/>
                <w:szCs w:val="20"/>
              </w:rPr>
              <w:t>Вид производимой продукции или оказываемой услуги</w:t>
            </w:r>
          </w:p>
        </w:tc>
        <w:tc>
          <w:tcPr>
            <w:tcW w:w="5729" w:type="dxa"/>
            <w:gridSpan w:val="4"/>
          </w:tcPr>
          <w:p w:rsidR="009D1F57" w:rsidRPr="007857D5" w:rsidRDefault="009D1F57" w:rsidP="00975DB7">
            <w:pPr>
              <w:spacing w:after="0" w:line="238" w:lineRule="auto"/>
              <w:jc w:val="center"/>
              <w:rPr>
                <w:b/>
                <w:sz w:val="20"/>
                <w:szCs w:val="20"/>
              </w:rPr>
            </w:pPr>
            <w:r w:rsidRPr="007857D5">
              <w:rPr>
                <w:b/>
                <w:sz w:val="20"/>
                <w:szCs w:val="20"/>
              </w:rPr>
              <w:t>Выручка, тыс. рублей</w:t>
            </w:r>
          </w:p>
        </w:tc>
      </w:tr>
      <w:tr w:rsidR="009D1F57" w:rsidRPr="007857D5" w:rsidTr="00975DB7">
        <w:trPr>
          <w:trHeight w:val="20"/>
          <w:jc w:val="center"/>
        </w:trPr>
        <w:tc>
          <w:tcPr>
            <w:tcW w:w="3921" w:type="dxa"/>
            <w:vMerge/>
            <w:tcMar>
              <w:left w:w="57" w:type="dxa"/>
              <w:right w:w="57" w:type="dxa"/>
            </w:tcMar>
            <w:vAlign w:val="center"/>
            <w:hideMark/>
          </w:tcPr>
          <w:p w:rsidR="009D1F57" w:rsidRPr="007857D5" w:rsidRDefault="009D1F57" w:rsidP="00975DB7">
            <w:pPr>
              <w:spacing w:after="0" w:line="238" w:lineRule="auto"/>
              <w:jc w:val="center"/>
              <w:rPr>
                <w:b/>
                <w:sz w:val="20"/>
                <w:szCs w:val="20"/>
              </w:rPr>
            </w:pPr>
          </w:p>
        </w:tc>
        <w:tc>
          <w:tcPr>
            <w:tcW w:w="1432" w:type="dxa"/>
            <w:tcMar>
              <w:left w:w="57" w:type="dxa"/>
              <w:right w:w="57" w:type="dxa"/>
            </w:tcMar>
            <w:hideMark/>
          </w:tcPr>
          <w:p w:rsidR="009D1F57" w:rsidRPr="007857D5" w:rsidRDefault="009D1F57" w:rsidP="00975DB7">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Mar>
              <w:left w:w="57" w:type="dxa"/>
              <w:right w:w="57" w:type="dxa"/>
            </w:tcMar>
            <w:hideMark/>
          </w:tcPr>
          <w:p w:rsidR="009D1F57" w:rsidRPr="007857D5" w:rsidRDefault="009D1F57" w:rsidP="00975DB7">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Pr>
          <w:p w:rsidR="009D1F57" w:rsidRPr="007857D5" w:rsidRDefault="009D1F57" w:rsidP="00975DB7">
            <w:pPr>
              <w:spacing w:after="0" w:line="238" w:lineRule="auto"/>
              <w:jc w:val="center"/>
              <w:rPr>
                <w:b/>
                <w:sz w:val="20"/>
                <w:szCs w:val="20"/>
              </w:rPr>
            </w:pPr>
            <w:r>
              <w:rPr>
                <w:b/>
                <w:sz w:val="20"/>
                <w:szCs w:val="20"/>
              </w:rPr>
              <w:t>2019 г.</w:t>
            </w:r>
          </w:p>
        </w:tc>
        <w:tc>
          <w:tcPr>
            <w:tcW w:w="1433" w:type="dxa"/>
            <w:tcMar>
              <w:left w:w="57" w:type="dxa"/>
              <w:right w:w="57" w:type="dxa"/>
            </w:tcMar>
            <w:hideMark/>
          </w:tcPr>
          <w:p w:rsidR="009D1F57" w:rsidRPr="007857D5" w:rsidRDefault="009D1F57" w:rsidP="00975DB7">
            <w:pPr>
              <w:spacing w:after="0" w:line="238" w:lineRule="auto"/>
              <w:jc w:val="center"/>
              <w:rPr>
                <w:b/>
                <w:sz w:val="20"/>
                <w:szCs w:val="20"/>
              </w:rPr>
            </w:pPr>
            <w:r>
              <w:rPr>
                <w:b/>
                <w:sz w:val="20"/>
                <w:szCs w:val="20"/>
              </w:rPr>
              <w:t>6 мес. 2020</w:t>
            </w:r>
            <w:r w:rsidRPr="007857D5">
              <w:rPr>
                <w:b/>
                <w:sz w:val="20"/>
                <w:szCs w:val="20"/>
              </w:rPr>
              <w:t xml:space="preserve"> г.</w:t>
            </w:r>
          </w:p>
        </w:tc>
      </w:tr>
      <w:tr w:rsidR="009D1F57" w:rsidRPr="007857D5" w:rsidTr="00975DB7">
        <w:trPr>
          <w:trHeight w:val="20"/>
          <w:jc w:val="center"/>
        </w:trPr>
        <w:tc>
          <w:tcPr>
            <w:tcW w:w="3921" w:type="dxa"/>
            <w:tcMar>
              <w:left w:w="57" w:type="dxa"/>
              <w:right w:w="57" w:type="dxa"/>
            </w:tcMar>
            <w:hideMark/>
          </w:tcPr>
          <w:p w:rsidR="009D1F57" w:rsidRPr="007857D5" w:rsidRDefault="009D1F57" w:rsidP="00975DB7">
            <w:pPr>
              <w:spacing w:after="0" w:line="238" w:lineRule="auto"/>
              <w:rPr>
                <w:sz w:val="20"/>
                <w:szCs w:val="20"/>
              </w:rPr>
            </w:pPr>
            <w:r>
              <w:rPr>
                <w:color w:val="000000"/>
                <w:sz w:val="20"/>
                <w:szCs w:val="20"/>
              </w:rPr>
              <w:t>На российском рынке</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hideMark/>
          </w:tcPr>
          <w:p w:rsidR="009D1F57" w:rsidRPr="007857D5" w:rsidRDefault="009D1F57" w:rsidP="00975DB7">
            <w:pPr>
              <w:spacing w:after="0" w:line="238" w:lineRule="auto"/>
              <w:rPr>
                <w:sz w:val="20"/>
                <w:szCs w:val="20"/>
              </w:rPr>
            </w:pPr>
            <w:r>
              <w:rPr>
                <w:sz w:val="20"/>
                <w:szCs w:val="20"/>
              </w:rPr>
              <w:t>1</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sz w:val="20"/>
                <w:szCs w:val="20"/>
              </w:rPr>
              <w:t>2</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color w:val="000000"/>
                <w:sz w:val="20"/>
                <w:szCs w:val="20"/>
              </w:rPr>
              <w:t>…</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color w:val="000000"/>
                <w:sz w:val="20"/>
                <w:szCs w:val="20"/>
              </w:rPr>
              <w:t>На зарубежных рынках</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sz w:val="20"/>
                <w:szCs w:val="20"/>
              </w:rPr>
              <w:t>1</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sz w:val="20"/>
                <w:szCs w:val="20"/>
              </w:rPr>
              <w:t>2</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hideMark/>
          </w:tcPr>
          <w:p w:rsidR="009D1F57" w:rsidRPr="007857D5" w:rsidRDefault="009D1F57" w:rsidP="00975DB7">
            <w:pPr>
              <w:spacing w:after="0" w:line="238" w:lineRule="auto"/>
              <w:rPr>
                <w:sz w:val="20"/>
                <w:szCs w:val="20"/>
              </w:rPr>
            </w:pPr>
            <w:r w:rsidRPr="007857D5">
              <w:rPr>
                <w:sz w:val="20"/>
                <w:szCs w:val="20"/>
              </w:rPr>
              <w:t>…</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r w:rsidR="009D1F57" w:rsidRPr="007857D5" w:rsidTr="00975DB7">
        <w:trPr>
          <w:trHeight w:val="20"/>
          <w:jc w:val="center"/>
        </w:trPr>
        <w:tc>
          <w:tcPr>
            <w:tcW w:w="3921" w:type="dxa"/>
            <w:tcMar>
              <w:left w:w="57" w:type="dxa"/>
              <w:right w:w="57" w:type="dxa"/>
            </w:tcMar>
          </w:tcPr>
          <w:p w:rsidR="009D1F57" w:rsidRPr="007857D5" w:rsidRDefault="009D1F57" w:rsidP="00975DB7">
            <w:pPr>
              <w:spacing w:after="0" w:line="238" w:lineRule="auto"/>
              <w:rPr>
                <w:sz w:val="20"/>
                <w:szCs w:val="20"/>
              </w:rPr>
            </w:pPr>
            <w:r>
              <w:rPr>
                <w:sz w:val="20"/>
                <w:szCs w:val="20"/>
              </w:rPr>
              <w:t>Итого</w:t>
            </w: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Mar>
              <w:left w:w="57" w:type="dxa"/>
              <w:right w:w="57" w:type="dxa"/>
            </w:tcMar>
          </w:tcPr>
          <w:p w:rsidR="009D1F57" w:rsidRPr="007857D5" w:rsidRDefault="009D1F57" w:rsidP="00975DB7">
            <w:pPr>
              <w:spacing w:after="0" w:line="238" w:lineRule="auto"/>
              <w:rPr>
                <w:sz w:val="20"/>
                <w:szCs w:val="20"/>
              </w:rPr>
            </w:pPr>
          </w:p>
        </w:tc>
        <w:tc>
          <w:tcPr>
            <w:tcW w:w="1432" w:type="dxa"/>
          </w:tcPr>
          <w:p w:rsidR="009D1F57" w:rsidRPr="007857D5" w:rsidRDefault="009D1F57" w:rsidP="00975DB7">
            <w:pPr>
              <w:spacing w:after="0" w:line="238" w:lineRule="auto"/>
              <w:rPr>
                <w:sz w:val="20"/>
                <w:szCs w:val="20"/>
              </w:rPr>
            </w:pPr>
          </w:p>
        </w:tc>
        <w:tc>
          <w:tcPr>
            <w:tcW w:w="1433" w:type="dxa"/>
            <w:tcMar>
              <w:left w:w="57" w:type="dxa"/>
              <w:right w:w="57" w:type="dxa"/>
            </w:tcMar>
          </w:tcPr>
          <w:p w:rsidR="009D1F57" w:rsidRPr="007857D5" w:rsidRDefault="009D1F57" w:rsidP="00975DB7">
            <w:pPr>
              <w:spacing w:after="0" w:line="238" w:lineRule="auto"/>
              <w:rPr>
                <w:sz w:val="20"/>
                <w:szCs w:val="20"/>
              </w:rPr>
            </w:pPr>
          </w:p>
        </w:tc>
      </w:tr>
    </w:tbl>
    <w:p w:rsidR="009D1F57" w:rsidRPr="005E01B6" w:rsidRDefault="009D1F57" w:rsidP="009D1F57">
      <w:pPr>
        <w:tabs>
          <w:tab w:val="left" w:pos="667"/>
        </w:tabs>
        <w:spacing w:before="120" w:after="0"/>
        <w:rPr>
          <w:color w:val="000000"/>
        </w:rPr>
      </w:pPr>
      <w:r>
        <w:rPr>
          <w:color w:val="000000"/>
        </w:rPr>
        <w:t>1.9</w:t>
      </w:r>
      <w:r w:rsidRPr="005E01B6">
        <w:rPr>
          <w:color w:val="000000"/>
        </w:rPr>
        <w:t xml:space="preserve">. Описание опыта </w:t>
      </w:r>
      <w:r>
        <w:rPr>
          <w:color w:val="000000"/>
        </w:rPr>
        <w:t xml:space="preserve">зарубежных </w:t>
      </w:r>
      <w:r w:rsidRPr="005E01B6">
        <w:rPr>
          <w:color w:val="000000"/>
        </w:rPr>
        <w:t>продаж продукции с приложение подтверждающих документов (договоры, акты и т.п.).</w:t>
      </w:r>
    </w:p>
    <w:p w:rsidR="009D1F57" w:rsidRPr="001C500C" w:rsidRDefault="009D1F57" w:rsidP="009D1F57">
      <w:pPr>
        <w:snapToGrid w:val="0"/>
        <w:spacing w:before="240"/>
        <w:jc w:val="center"/>
        <w:rPr>
          <w:b/>
          <w:bCs/>
          <w:color w:val="000000"/>
        </w:rPr>
      </w:pPr>
      <w:r w:rsidRPr="001C500C">
        <w:rPr>
          <w:b/>
          <w:bCs/>
          <w:color w:val="000000"/>
        </w:rPr>
        <w:t xml:space="preserve">2. НАУЧНАЯ СОСТАВЛЯЮЩАЯ ИННОВАЦИОННОГО </w:t>
      </w:r>
      <w:r>
        <w:rPr>
          <w:b/>
          <w:bCs/>
          <w:color w:val="000000"/>
        </w:rPr>
        <w:t>ПРОДУКТА</w:t>
      </w:r>
      <w:r w:rsidRPr="001C500C">
        <w:rPr>
          <w:b/>
          <w:bCs/>
          <w:color w:val="000000"/>
        </w:rPr>
        <w:t>:</w:t>
      </w:r>
    </w:p>
    <w:p w:rsidR="009D1F57" w:rsidRDefault="009D1F57" w:rsidP="009D1F57">
      <w:pPr>
        <w:spacing w:after="0"/>
        <w:rPr>
          <w:color w:val="000000"/>
        </w:rPr>
      </w:pPr>
      <w:r>
        <w:rPr>
          <w:color w:val="000000"/>
        </w:rPr>
        <w:t>2.1. </w:t>
      </w:r>
      <w:r w:rsidRPr="001C500C">
        <w:rPr>
          <w:bCs/>
          <w:color w:val="000000"/>
        </w:rPr>
        <w:t>Научная новизна</w:t>
      </w:r>
      <w:r w:rsidRPr="001C500C">
        <w:rPr>
          <w:color w:val="000000"/>
        </w:rPr>
        <w:t xml:space="preserve"> </w:t>
      </w:r>
      <w:r>
        <w:rPr>
          <w:color w:val="000000"/>
        </w:rPr>
        <w:t>применяемых</w:t>
      </w:r>
      <w:r w:rsidRPr="001C500C">
        <w:rPr>
          <w:color w:val="000000"/>
        </w:rPr>
        <w:t xml:space="preserve"> в инновационном </w:t>
      </w:r>
      <w:r>
        <w:rPr>
          <w:color w:val="000000"/>
        </w:rPr>
        <w:t>продукте</w:t>
      </w:r>
      <w:r w:rsidRPr="001C500C">
        <w:rPr>
          <w:color w:val="000000"/>
        </w:rPr>
        <w:t xml:space="preserve"> решений.</w:t>
      </w:r>
      <w:r>
        <w:rPr>
          <w:color w:val="000000"/>
        </w:rPr>
        <w:t xml:space="preserve"> </w:t>
      </w:r>
    </w:p>
    <w:p w:rsidR="009D1F57" w:rsidRPr="001C500C" w:rsidRDefault="009D1F57" w:rsidP="009D1F57">
      <w:pPr>
        <w:spacing w:after="0"/>
        <w:rPr>
          <w:color w:val="000000"/>
        </w:rPr>
      </w:pPr>
      <w:r>
        <w:rPr>
          <w:color w:val="000000"/>
        </w:rPr>
        <w:t>2.2. </w:t>
      </w:r>
      <w:r w:rsidRPr="001C500C">
        <w:t>Основные характеристики</w:t>
      </w:r>
      <w:r>
        <w:t xml:space="preserve"> инновационного </w:t>
      </w:r>
      <w:r w:rsidRPr="001C500C">
        <w:t xml:space="preserve">продукта, </w:t>
      </w:r>
      <w:r>
        <w:t>планируемого к коммерциализации</w:t>
      </w:r>
      <w:r w:rsidRPr="001C500C">
        <w:t xml:space="preserve"> в рамках </w:t>
      </w:r>
      <w:r>
        <w:t xml:space="preserve">заявленного </w:t>
      </w:r>
      <w:r w:rsidRPr="001C500C">
        <w:t>проекта (функциональное назначение, основные потребительские качества и параметры продукта).</w:t>
      </w:r>
    </w:p>
    <w:p w:rsidR="009D1F57" w:rsidRPr="001C500C" w:rsidRDefault="009D1F57" w:rsidP="009D1F57">
      <w:pPr>
        <w:spacing w:after="0"/>
        <w:rPr>
          <w:color w:val="000000"/>
        </w:rPr>
      </w:pPr>
      <w:r>
        <w:rPr>
          <w:color w:val="000000"/>
        </w:rPr>
        <w:t>2.3. </w:t>
      </w:r>
      <w:r w:rsidRPr="001C500C">
        <w:t>Наличие патентов и иных правоохранных документов</w:t>
      </w:r>
      <w:r>
        <w:rPr>
          <w:bCs/>
        </w:rPr>
        <w:t xml:space="preserve">, сертификатов на продукцию, планы по защите прав на интеллектуальную собственность и сертификации для зарубежных рынков. </w:t>
      </w:r>
    </w:p>
    <w:p w:rsidR="009D1F57" w:rsidRDefault="009D1F57" w:rsidP="009D1F57">
      <w:pPr>
        <w:spacing w:after="0"/>
        <w:rPr>
          <w:color w:val="000000"/>
        </w:rPr>
      </w:pPr>
      <w:r w:rsidRPr="001C500C">
        <w:rPr>
          <w:color w:val="000000"/>
        </w:rPr>
        <w:t>2.</w:t>
      </w:r>
      <w:r>
        <w:rPr>
          <w:color w:val="000000"/>
        </w:rPr>
        <w:t>4. </w:t>
      </w:r>
      <w:r w:rsidRPr="001C500C">
        <w:rPr>
          <w:color w:val="000000"/>
        </w:rPr>
        <w:t xml:space="preserve">Описание текущей стадии создания </w:t>
      </w:r>
      <w:r>
        <w:rPr>
          <w:color w:val="000000"/>
        </w:rPr>
        <w:t>инновационного продукта</w:t>
      </w:r>
      <w:r>
        <w:rPr>
          <w:rStyle w:val="a6"/>
          <w:color w:val="000000"/>
        </w:rPr>
        <w:footnoteReference w:id="22"/>
      </w:r>
      <w:r>
        <w:rPr>
          <w:color w:val="000000"/>
        </w:rPr>
        <w:t xml:space="preserve">, подтверждающее уровень </w:t>
      </w:r>
      <w:r w:rsidRPr="00F12540">
        <w:t>технологической и производственной готовности продукции, планируемой к выводу на зарубежные рынки в рамках реализации проекта</w:t>
      </w:r>
      <w:r>
        <w:t xml:space="preserve"> </w:t>
      </w:r>
      <w:r w:rsidRPr="00F12540">
        <w:t xml:space="preserve">не ниже </w:t>
      </w:r>
      <w:r w:rsidRPr="00F12540">
        <w:rPr>
          <w:lang w:val="en-US"/>
        </w:rPr>
        <w:t>TRL</w:t>
      </w:r>
      <w:r>
        <w:t>(УТГ)</w:t>
      </w:r>
      <w:r w:rsidRPr="00F12540">
        <w:t>8</w:t>
      </w:r>
      <w:r>
        <w:t>,</w:t>
      </w:r>
      <w:r w:rsidRPr="00F12540">
        <w:t xml:space="preserve"> </w:t>
      </w:r>
      <w:r w:rsidRPr="00F12540">
        <w:rPr>
          <w:lang w:val="en-US"/>
        </w:rPr>
        <w:t>MRL</w:t>
      </w:r>
      <w:r>
        <w:t>(УПГ)</w:t>
      </w:r>
      <w:r w:rsidRPr="00F12540">
        <w:t xml:space="preserve">8 </w:t>
      </w:r>
      <w:r>
        <w:t xml:space="preserve">и </w:t>
      </w:r>
      <w:r>
        <w:rPr>
          <w:lang w:val="en-US"/>
        </w:rPr>
        <w:t>CRL</w:t>
      </w:r>
      <w:r w:rsidRPr="00BC6442">
        <w:t>(</w:t>
      </w:r>
      <w:r>
        <w:t>УРГ)8</w:t>
      </w:r>
      <w:r w:rsidRPr="00BC6442">
        <w:t xml:space="preserve"> </w:t>
      </w:r>
      <w:r w:rsidRPr="00F12540">
        <w:t>соответственно</w:t>
      </w:r>
      <w:r>
        <w:t xml:space="preserve">, согласно Приложению 6 </w:t>
      </w:r>
      <w:r>
        <w:rPr>
          <w:color w:val="000000"/>
        </w:rPr>
        <w:t>Положения о конкурсе.</w:t>
      </w:r>
    </w:p>
    <w:p w:rsidR="009D1F57" w:rsidRPr="001C500C" w:rsidRDefault="009D1F57" w:rsidP="009D1F57">
      <w:pPr>
        <w:spacing w:after="0"/>
        <w:rPr>
          <w:color w:val="000000"/>
        </w:rPr>
      </w:pPr>
    </w:p>
    <w:p w:rsidR="009D1F57" w:rsidRDefault="009D1F57" w:rsidP="009D1F57">
      <w:pPr>
        <w:snapToGrid w:val="0"/>
        <w:spacing w:before="240"/>
        <w:jc w:val="center"/>
        <w:rPr>
          <w:b/>
          <w:bCs/>
          <w:color w:val="000000"/>
        </w:rPr>
      </w:pPr>
    </w:p>
    <w:p w:rsidR="009D1F57" w:rsidRDefault="009D1F57" w:rsidP="009D1F57">
      <w:pPr>
        <w:snapToGrid w:val="0"/>
        <w:spacing w:before="240"/>
        <w:jc w:val="center"/>
        <w:rPr>
          <w:b/>
          <w:bCs/>
          <w:color w:val="000000"/>
        </w:rPr>
      </w:pPr>
    </w:p>
    <w:p w:rsidR="009D1F57" w:rsidRPr="001C500C" w:rsidRDefault="009D1F57" w:rsidP="009D1F57">
      <w:pPr>
        <w:snapToGrid w:val="0"/>
        <w:spacing w:before="240"/>
        <w:jc w:val="center"/>
        <w:rPr>
          <w:b/>
          <w:bCs/>
          <w:color w:val="000000"/>
        </w:rPr>
      </w:pPr>
      <w:r w:rsidRPr="001C500C">
        <w:rPr>
          <w:b/>
          <w:bCs/>
          <w:color w:val="000000"/>
        </w:rPr>
        <w:lastRenderedPageBreak/>
        <w:t>3. МАРКЕТИНГОВОЕ ИССЛЕДОВАНИЕ:</w:t>
      </w:r>
    </w:p>
    <w:p w:rsidR="009D1F57" w:rsidRPr="001C500C" w:rsidRDefault="009D1F57" w:rsidP="009D1F57">
      <w:pPr>
        <w:snapToGrid w:val="0"/>
        <w:spacing w:after="0"/>
        <w:rPr>
          <w:color w:val="000000"/>
        </w:rPr>
      </w:pPr>
      <w:r>
        <w:rPr>
          <w:color w:val="000000"/>
        </w:rPr>
        <w:t xml:space="preserve">3.1. Объем и емкость зарубежных рынков продукта, </w:t>
      </w:r>
      <w:r>
        <w:t>анализ их современного состояния и перспектив развития</w:t>
      </w:r>
      <w:r>
        <w:rPr>
          <w:rStyle w:val="a6"/>
        </w:rPr>
        <w:footnoteReference w:id="23"/>
      </w:r>
      <w:r>
        <w:rPr>
          <w:color w:val="000000"/>
        </w:rPr>
        <w:t>.</w:t>
      </w:r>
    </w:p>
    <w:p w:rsidR="009D1F57" w:rsidRPr="001C500C" w:rsidRDefault="009D1F57" w:rsidP="009D1F57">
      <w:pPr>
        <w:spacing w:after="0"/>
        <w:rPr>
          <w:i/>
          <w:color w:val="000000"/>
        </w:rPr>
      </w:pPr>
      <w:r>
        <w:rPr>
          <w:color w:val="000000"/>
        </w:rPr>
        <w:t>3.2. </w:t>
      </w:r>
      <w:r w:rsidRPr="001C500C">
        <w:rPr>
          <w:color w:val="000000"/>
        </w:rPr>
        <w:t xml:space="preserve">Сравнение технико-экономических характеристик (включая количественные, качественные и стоимостные характеристики продукции) созданного продукта с </w:t>
      </w:r>
      <w:r>
        <w:rPr>
          <w:color w:val="000000"/>
        </w:rPr>
        <w:t xml:space="preserve">зарубежными </w:t>
      </w:r>
      <w:r w:rsidRPr="001C500C">
        <w:rPr>
          <w:color w:val="000000"/>
        </w:rPr>
        <w:t xml:space="preserve">аналогами (табл. </w:t>
      </w:r>
      <w:r>
        <w:rPr>
          <w:color w:val="000000"/>
        </w:rPr>
        <w:t>2</w:t>
      </w:r>
      <w:r w:rsidRPr="001C500C">
        <w:rPr>
          <w:color w:val="000000"/>
        </w:rPr>
        <w:t>):</w:t>
      </w:r>
    </w:p>
    <w:p w:rsidR="009D1F57" w:rsidRPr="00C83E25" w:rsidRDefault="009D1F57" w:rsidP="009D1F57">
      <w:pPr>
        <w:spacing w:before="120" w:after="0"/>
        <w:jc w:val="right"/>
        <w:rPr>
          <w:color w:val="000000"/>
        </w:rPr>
      </w:pPr>
      <w:r w:rsidRPr="00C83E25">
        <w:rPr>
          <w:color w:val="000000"/>
        </w:rPr>
        <w:t>Табл. 2.</w:t>
      </w:r>
    </w:p>
    <w:tbl>
      <w:tblPr>
        <w:tblStyle w:val="afe"/>
        <w:tblW w:w="0" w:type="auto"/>
        <w:jc w:val="center"/>
        <w:tblCellMar>
          <w:left w:w="57" w:type="dxa"/>
          <w:right w:w="57" w:type="dxa"/>
        </w:tblCellMar>
        <w:tblLook w:val="01E0" w:firstRow="1" w:lastRow="1" w:firstColumn="1" w:lastColumn="1" w:noHBand="0" w:noVBand="0"/>
      </w:tblPr>
      <w:tblGrid>
        <w:gridCol w:w="2268"/>
        <w:gridCol w:w="1418"/>
        <w:gridCol w:w="1559"/>
        <w:gridCol w:w="1559"/>
        <w:gridCol w:w="1418"/>
        <w:gridCol w:w="1523"/>
      </w:tblGrid>
      <w:tr w:rsidR="009D1F57" w:rsidRPr="001C500C" w:rsidTr="00975DB7">
        <w:trPr>
          <w:jc w:val="center"/>
        </w:trPr>
        <w:tc>
          <w:tcPr>
            <w:tcW w:w="2268"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Технико- экономические параметры продукта</w:t>
            </w:r>
          </w:p>
        </w:tc>
        <w:tc>
          <w:tcPr>
            <w:tcW w:w="1418"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Аналог 1</w:t>
            </w:r>
          </w:p>
        </w:tc>
        <w:tc>
          <w:tcPr>
            <w:tcW w:w="1559"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Аналог 2</w:t>
            </w:r>
          </w:p>
        </w:tc>
        <w:tc>
          <w:tcPr>
            <w:tcW w:w="1559"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Аналог 3</w:t>
            </w:r>
          </w:p>
        </w:tc>
        <w:tc>
          <w:tcPr>
            <w:tcW w:w="1418"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Аналог …</w:t>
            </w:r>
          </w:p>
        </w:tc>
        <w:tc>
          <w:tcPr>
            <w:tcW w:w="1523" w:type="dxa"/>
            <w:vAlign w:val="center"/>
          </w:tcPr>
          <w:p w:rsidR="009D1F57" w:rsidRPr="0004256C" w:rsidRDefault="009D1F57" w:rsidP="00975DB7">
            <w:pPr>
              <w:spacing w:after="0"/>
              <w:jc w:val="center"/>
              <w:rPr>
                <w:b/>
                <w:color w:val="000000"/>
                <w:sz w:val="20"/>
                <w:szCs w:val="20"/>
              </w:rPr>
            </w:pPr>
            <w:r w:rsidRPr="0004256C">
              <w:rPr>
                <w:b/>
                <w:color w:val="000000"/>
                <w:sz w:val="20"/>
                <w:szCs w:val="20"/>
              </w:rPr>
              <w:t>Созданный продукт</w:t>
            </w:r>
          </w:p>
        </w:tc>
      </w:tr>
      <w:tr w:rsidR="009D1F57" w:rsidRPr="001C500C" w:rsidTr="00975DB7">
        <w:trPr>
          <w:jc w:val="center"/>
        </w:trPr>
        <w:tc>
          <w:tcPr>
            <w:tcW w:w="2268" w:type="dxa"/>
          </w:tcPr>
          <w:p w:rsidR="009D1F57" w:rsidRPr="001C500C" w:rsidRDefault="009D1F57" w:rsidP="00975DB7">
            <w:pPr>
              <w:spacing w:after="0"/>
              <w:rPr>
                <w:color w:val="000000"/>
                <w:sz w:val="20"/>
                <w:szCs w:val="20"/>
              </w:rPr>
            </w:pPr>
            <w:r w:rsidRPr="001C500C">
              <w:rPr>
                <w:color w:val="000000"/>
                <w:sz w:val="20"/>
                <w:szCs w:val="20"/>
              </w:rPr>
              <w:t>1</w:t>
            </w:r>
          </w:p>
        </w:tc>
        <w:tc>
          <w:tcPr>
            <w:tcW w:w="1418"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418" w:type="dxa"/>
          </w:tcPr>
          <w:p w:rsidR="009D1F57" w:rsidRPr="001C500C" w:rsidRDefault="009D1F57" w:rsidP="00975DB7">
            <w:pPr>
              <w:spacing w:after="0"/>
              <w:rPr>
                <w:color w:val="000000"/>
                <w:sz w:val="20"/>
                <w:szCs w:val="20"/>
              </w:rPr>
            </w:pPr>
          </w:p>
        </w:tc>
        <w:tc>
          <w:tcPr>
            <w:tcW w:w="1523" w:type="dxa"/>
          </w:tcPr>
          <w:p w:rsidR="009D1F57" w:rsidRPr="001C500C" w:rsidRDefault="009D1F57" w:rsidP="00975DB7">
            <w:pPr>
              <w:spacing w:after="0"/>
              <w:rPr>
                <w:color w:val="000000"/>
                <w:sz w:val="20"/>
                <w:szCs w:val="20"/>
              </w:rPr>
            </w:pPr>
          </w:p>
        </w:tc>
      </w:tr>
      <w:tr w:rsidR="009D1F57" w:rsidRPr="001C500C" w:rsidTr="00975DB7">
        <w:trPr>
          <w:jc w:val="center"/>
        </w:trPr>
        <w:tc>
          <w:tcPr>
            <w:tcW w:w="2268" w:type="dxa"/>
          </w:tcPr>
          <w:p w:rsidR="009D1F57" w:rsidRPr="001C500C" w:rsidRDefault="009D1F57" w:rsidP="00975DB7">
            <w:pPr>
              <w:spacing w:after="0"/>
              <w:rPr>
                <w:color w:val="000000"/>
                <w:sz w:val="20"/>
                <w:szCs w:val="20"/>
              </w:rPr>
            </w:pPr>
            <w:r w:rsidRPr="001C500C">
              <w:rPr>
                <w:color w:val="000000"/>
                <w:sz w:val="20"/>
                <w:szCs w:val="20"/>
              </w:rPr>
              <w:t>2</w:t>
            </w:r>
          </w:p>
        </w:tc>
        <w:tc>
          <w:tcPr>
            <w:tcW w:w="1418"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418" w:type="dxa"/>
          </w:tcPr>
          <w:p w:rsidR="009D1F57" w:rsidRPr="001C500C" w:rsidRDefault="009D1F57" w:rsidP="00975DB7">
            <w:pPr>
              <w:spacing w:after="0"/>
              <w:rPr>
                <w:color w:val="000000"/>
                <w:sz w:val="20"/>
                <w:szCs w:val="20"/>
              </w:rPr>
            </w:pPr>
          </w:p>
        </w:tc>
        <w:tc>
          <w:tcPr>
            <w:tcW w:w="1523" w:type="dxa"/>
          </w:tcPr>
          <w:p w:rsidR="009D1F57" w:rsidRPr="001C500C" w:rsidRDefault="009D1F57" w:rsidP="00975DB7">
            <w:pPr>
              <w:spacing w:after="0"/>
              <w:rPr>
                <w:color w:val="000000"/>
                <w:sz w:val="20"/>
                <w:szCs w:val="20"/>
              </w:rPr>
            </w:pPr>
          </w:p>
        </w:tc>
      </w:tr>
      <w:tr w:rsidR="009D1F57" w:rsidRPr="001C500C" w:rsidTr="00975DB7">
        <w:trPr>
          <w:jc w:val="center"/>
        </w:trPr>
        <w:tc>
          <w:tcPr>
            <w:tcW w:w="2268" w:type="dxa"/>
          </w:tcPr>
          <w:p w:rsidR="009D1F57" w:rsidRPr="001C500C" w:rsidRDefault="009D1F57" w:rsidP="00975DB7">
            <w:pPr>
              <w:spacing w:after="0"/>
              <w:rPr>
                <w:color w:val="000000"/>
                <w:sz w:val="20"/>
                <w:szCs w:val="20"/>
              </w:rPr>
            </w:pPr>
            <w:r w:rsidRPr="001C500C">
              <w:rPr>
                <w:color w:val="000000"/>
                <w:sz w:val="20"/>
                <w:szCs w:val="20"/>
              </w:rPr>
              <w:t>…</w:t>
            </w:r>
          </w:p>
        </w:tc>
        <w:tc>
          <w:tcPr>
            <w:tcW w:w="1418"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559" w:type="dxa"/>
          </w:tcPr>
          <w:p w:rsidR="009D1F57" w:rsidRPr="001C500C" w:rsidRDefault="009D1F57" w:rsidP="00975DB7">
            <w:pPr>
              <w:spacing w:after="0"/>
              <w:rPr>
                <w:color w:val="000000"/>
                <w:sz w:val="20"/>
                <w:szCs w:val="20"/>
              </w:rPr>
            </w:pPr>
          </w:p>
        </w:tc>
        <w:tc>
          <w:tcPr>
            <w:tcW w:w="1418" w:type="dxa"/>
          </w:tcPr>
          <w:p w:rsidR="009D1F57" w:rsidRPr="001C500C" w:rsidRDefault="009D1F57" w:rsidP="00975DB7">
            <w:pPr>
              <w:spacing w:after="0"/>
              <w:rPr>
                <w:color w:val="000000"/>
                <w:sz w:val="20"/>
                <w:szCs w:val="20"/>
              </w:rPr>
            </w:pPr>
          </w:p>
        </w:tc>
        <w:tc>
          <w:tcPr>
            <w:tcW w:w="1523" w:type="dxa"/>
          </w:tcPr>
          <w:p w:rsidR="009D1F57" w:rsidRPr="001C500C" w:rsidRDefault="009D1F57" w:rsidP="00975DB7">
            <w:pPr>
              <w:spacing w:after="0"/>
              <w:rPr>
                <w:color w:val="000000"/>
                <w:sz w:val="20"/>
                <w:szCs w:val="20"/>
              </w:rPr>
            </w:pPr>
          </w:p>
        </w:tc>
      </w:tr>
    </w:tbl>
    <w:p w:rsidR="009D1F57" w:rsidRDefault="009D1F57" w:rsidP="009D1F57">
      <w:pPr>
        <w:snapToGrid w:val="0"/>
        <w:spacing w:before="120" w:after="0" w:line="235" w:lineRule="auto"/>
        <w:rPr>
          <w:color w:val="000000"/>
        </w:rPr>
      </w:pPr>
      <w:r>
        <w:rPr>
          <w:color w:val="000000"/>
        </w:rPr>
        <w:t>3.3. </w:t>
      </w:r>
      <w:r w:rsidRPr="00F11CF6">
        <w:rPr>
          <w:color w:val="000000"/>
        </w:rPr>
        <w:t>Целевые сегменты потребителей создаваемого продукта и оценка платежеспособного спроса на 20</w:t>
      </w:r>
      <w:r>
        <w:rPr>
          <w:color w:val="000000"/>
        </w:rPr>
        <w:t>20</w:t>
      </w:r>
      <w:r w:rsidRPr="00F11CF6">
        <w:rPr>
          <w:color w:val="000000"/>
        </w:rPr>
        <w:t>-202</w:t>
      </w:r>
      <w:r>
        <w:rPr>
          <w:color w:val="000000"/>
        </w:rPr>
        <w:t>6</w:t>
      </w:r>
      <w:r w:rsidRPr="00F11CF6">
        <w:rPr>
          <w:color w:val="000000"/>
        </w:rPr>
        <w:t xml:space="preserve"> гг. с приложением обосновывающих документов (договоры и протоколы о намерениях на поставку и т.д.).</w:t>
      </w:r>
    </w:p>
    <w:p w:rsidR="009D1F57" w:rsidRPr="00D71C5B" w:rsidRDefault="009D1F57" w:rsidP="009D1F57">
      <w:pPr>
        <w:snapToGrid w:val="0"/>
        <w:spacing w:after="0" w:line="235" w:lineRule="auto"/>
      </w:pPr>
      <w:r>
        <w:t>3.4. П</w:t>
      </w:r>
      <w:r w:rsidRPr="002416B1">
        <w:t xml:space="preserve">отенциальные клиенты (заказчики) из числа </w:t>
      </w:r>
      <w:r>
        <w:t>иностранных компаний и (или) партнеры (дистрибьютеры).</w:t>
      </w:r>
      <w:r>
        <w:rPr>
          <w:rStyle w:val="a6"/>
        </w:rPr>
        <w:footnoteReference w:id="24"/>
      </w:r>
    </w:p>
    <w:p w:rsidR="009D1F57" w:rsidRDefault="009D1F57" w:rsidP="009D1F57">
      <w:pPr>
        <w:snapToGrid w:val="0"/>
        <w:spacing w:after="0" w:line="235" w:lineRule="auto"/>
        <w:rPr>
          <w:color w:val="000000"/>
        </w:rPr>
      </w:pPr>
      <w:r w:rsidRPr="00F11CF6">
        <w:rPr>
          <w:color w:val="000000"/>
        </w:rPr>
        <w:t>3.</w:t>
      </w:r>
      <w:r>
        <w:rPr>
          <w:color w:val="000000"/>
        </w:rPr>
        <w:t>5. </w:t>
      </w:r>
      <w:r w:rsidRPr="00E53A23">
        <w:t>Описание бизнес-модели проекта,</w:t>
      </w:r>
      <w:r>
        <w:t xml:space="preserve"> </w:t>
      </w:r>
      <w:r>
        <w:rPr>
          <w:color w:val="000000"/>
        </w:rPr>
        <w:t>о</w:t>
      </w:r>
      <w:r w:rsidRPr="001C500C">
        <w:rPr>
          <w:color w:val="000000"/>
        </w:rPr>
        <w:t>боснование возможности выхода продукта на зарубежные рынки</w:t>
      </w:r>
      <w:bookmarkStart w:id="32" w:name="_Ref36486271"/>
      <w:r>
        <w:rPr>
          <w:rStyle w:val="a6"/>
          <w:color w:val="000000"/>
        </w:rPr>
        <w:footnoteReference w:id="25"/>
      </w:r>
      <w:bookmarkEnd w:id="32"/>
      <w:r>
        <w:rPr>
          <w:color w:val="000000"/>
        </w:rPr>
        <w:t xml:space="preserve">. </w:t>
      </w:r>
    </w:p>
    <w:p w:rsidR="009D1F57" w:rsidRDefault="009D1F57" w:rsidP="009D1F57">
      <w:pPr>
        <w:snapToGrid w:val="0"/>
        <w:spacing w:after="0" w:line="235" w:lineRule="auto"/>
        <w:rPr>
          <w:color w:val="000000"/>
        </w:rPr>
      </w:pPr>
      <w:r>
        <w:rPr>
          <w:color w:val="000000"/>
        </w:rPr>
        <w:t>3.6. Стратегия продвижения продукта на зарубежные рынки</w:t>
      </w:r>
      <w:r w:rsidRPr="00C83E25">
        <w:rPr>
          <w:color w:val="000000"/>
          <w:vertAlign w:val="superscript"/>
        </w:rPr>
        <w:fldChar w:fldCharType="begin"/>
      </w:r>
      <w:r w:rsidRPr="00C83E25">
        <w:rPr>
          <w:color w:val="000000"/>
          <w:vertAlign w:val="superscript"/>
        </w:rPr>
        <w:instrText xml:space="preserve"> NOTEREF _Ref36486271 \h  \* MERGEFORMAT </w:instrText>
      </w:r>
      <w:r w:rsidRPr="00C83E25">
        <w:rPr>
          <w:color w:val="000000"/>
          <w:vertAlign w:val="superscript"/>
        </w:rPr>
      </w:r>
      <w:r w:rsidRPr="00C83E25">
        <w:rPr>
          <w:color w:val="000000"/>
          <w:vertAlign w:val="superscript"/>
        </w:rPr>
        <w:fldChar w:fldCharType="separate"/>
      </w:r>
      <w:r>
        <w:rPr>
          <w:color w:val="000000"/>
          <w:vertAlign w:val="superscript"/>
        </w:rPr>
        <w:t>25</w:t>
      </w:r>
      <w:r w:rsidRPr="00C83E25">
        <w:rPr>
          <w:color w:val="000000"/>
          <w:vertAlign w:val="superscript"/>
        </w:rPr>
        <w:fldChar w:fldCharType="end"/>
      </w:r>
      <w:r>
        <w:rPr>
          <w:color w:val="000000"/>
        </w:rPr>
        <w:t>.</w:t>
      </w:r>
    </w:p>
    <w:p w:rsidR="009D1F57" w:rsidRPr="001C500C" w:rsidRDefault="009D1F57" w:rsidP="009D1F57">
      <w:pPr>
        <w:snapToGrid w:val="0"/>
        <w:spacing w:before="240" w:line="235" w:lineRule="auto"/>
        <w:jc w:val="center"/>
        <w:rPr>
          <w:b/>
          <w:bCs/>
          <w:color w:val="000000"/>
        </w:rPr>
      </w:pPr>
      <w:r w:rsidRPr="001C500C">
        <w:rPr>
          <w:b/>
          <w:bCs/>
          <w:color w:val="000000"/>
        </w:rPr>
        <w:t>4. ТЕХНИЧЕСКОЕ ОБЕСПЕЧЕНИЕ РЕАЛИЗАЦИИ ПРОДУКТА:</w:t>
      </w:r>
    </w:p>
    <w:p w:rsidR="009D1F57" w:rsidRPr="002D16E9" w:rsidRDefault="009D1F57" w:rsidP="009D1F57">
      <w:pPr>
        <w:snapToGrid w:val="0"/>
        <w:spacing w:after="0" w:line="235" w:lineRule="auto"/>
        <w:rPr>
          <w:color w:val="000000"/>
        </w:rPr>
      </w:pPr>
      <w:r>
        <w:rPr>
          <w:color w:val="000000"/>
        </w:rPr>
        <w:t>4.1. </w:t>
      </w:r>
      <w:r w:rsidRPr="001C500C">
        <w:rPr>
          <w:color w:val="000000"/>
        </w:rPr>
        <w:t xml:space="preserve">План </w:t>
      </w:r>
      <w:r>
        <w:rPr>
          <w:color w:val="000000"/>
        </w:rPr>
        <w:t>реализации проекта, с указанием</w:t>
      </w:r>
      <w:r w:rsidRPr="001C500C">
        <w:rPr>
          <w:color w:val="000000"/>
        </w:rPr>
        <w:t xml:space="preserve"> этапов, конкретных получаемых результ</w:t>
      </w:r>
      <w:r>
        <w:rPr>
          <w:color w:val="000000"/>
        </w:rPr>
        <w:t>атов,</w:t>
      </w:r>
      <w:r w:rsidRPr="001C500C">
        <w:rPr>
          <w:color w:val="000000"/>
        </w:rPr>
        <w:t xml:space="preserve"> временных интервалов и необходимых средств (план составляется как на период финансирования проекта Фонда, так и по</w:t>
      </w:r>
      <w:r>
        <w:rPr>
          <w:color w:val="000000"/>
        </w:rPr>
        <w:t xml:space="preserve">сле окончания данного периода) </w:t>
      </w:r>
      <w:r>
        <w:t>(табл. 3</w:t>
      </w:r>
      <w:r w:rsidRPr="00061A2C">
        <w:t>)</w:t>
      </w:r>
      <w:r>
        <w:rPr>
          <w:rStyle w:val="a6"/>
        </w:rPr>
        <w:footnoteReference w:id="26"/>
      </w:r>
      <w:r w:rsidRPr="00061A2C">
        <w:t>.</w:t>
      </w:r>
    </w:p>
    <w:p w:rsidR="009D1F57" w:rsidRPr="00C83E25" w:rsidRDefault="009D1F57" w:rsidP="009D1F57">
      <w:pPr>
        <w:spacing w:before="80" w:after="0" w:line="235" w:lineRule="auto"/>
        <w:jc w:val="right"/>
        <w:rPr>
          <w:color w:val="000000"/>
        </w:rPr>
      </w:pPr>
      <w:r w:rsidRPr="00C83E25">
        <w:rPr>
          <w:color w:val="000000"/>
        </w:rPr>
        <w:t>Табл. 3.</w:t>
      </w:r>
    </w:p>
    <w:tbl>
      <w:tblPr>
        <w:tblStyle w:val="afe"/>
        <w:tblW w:w="9692" w:type="dxa"/>
        <w:jc w:val="center"/>
        <w:tblCellMar>
          <w:left w:w="57" w:type="dxa"/>
          <w:right w:w="57" w:type="dxa"/>
        </w:tblCellMar>
        <w:tblLook w:val="01E0" w:firstRow="1" w:lastRow="1" w:firstColumn="1" w:lastColumn="1" w:noHBand="0" w:noVBand="0"/>
      </w:tblPr>
      <w:tblGrid>
        <w:gridCol w:w="3251"/>
        <w:gridCol w:w="1388"/>
        <w:gridCol w:w="1540"/>
        <w:gridCol w:w="1865"/>
        <w:gridCol w:w="1648"/>
      </w:tblGrid>
      <w:tr w:rsidR="009D1F57" w:rsidRPr="00647775" w:rsidTr="00975DB7">
        <w:trPr>
          <w:trHeight w:val="215"/>
          <w:jc w:val="center"/>
        </w:trPr>
        <w:tc>
          <w:tcPr>
            <w:tcW w:w="3251" w:type="dxa"/>
            <w:vAlign w:val="center"/>
          </w:tcPr>
          <w:p w:rsidR="009D1F57" w:rsidRPr="00647775" w:rsidRDefault="009D1F57" w:rsidP="00975DB7">
            <w:pPr>
              <w:spacing w:after="0" w:line="235" w:lineRule="auto"/>
              <w:jc w:val="center"/>
              <w:rPr>
                <w:b/>
                <w:sz w:val="20"/>
                <w:szCs w:val="20"/>
              </w:rPr>
            </w:pPr>
            <w:r w:rsidRPr="00647775">
              <w:rPr>
                <w:b/>
                <w:sz w:val="20"/>
                <w:szCs w:val="20"/>
              </w:rPr>
              <w:t>Наименование этапа реализации инновационного проекта</w:t>
            </w:r>
          </w:p>
        </w:tc>
        <w:tc>
          <w:tcPr>
            <w:tcW w:w="1388" w:type="dxa"/>
            <w:vAlign w:val="center"/>
          </w:tcPr>
          <w:p w:rsidR="009D1F57" w:rsidRPr="00647775" w:rsidRDefault="009D1F57" w:rsidP="00975DB7">
            <w:pPr>
              <w:spacing w:after="0" w:line="235" w:lineRule="auto"/>
              <w:jc w:val="center"/>
              <w:rPr>
                <w:b/>
                <w:sz w:val="20"/>
                <w:szCs w:val="20"/>
              </w:rPr>
            </w:pPr>
            <w:r w:rsidRPr="00647775">
              <w:rPr>
                <w:b/>
                <w:sz w:val="20"/>
                <w:szCs w:val="20"/>
              </w:rPr>
              <w:t>Сроки этапа</w:t>
            </w:r>
          </w:p>
        </w:tc>
        <w:tc>
          <w:tcPr>
            <w:tcW w:w="1540" w:type="dxa"/>
            <w:vAlign w:val="center"/>
          </w:tcPr>
          <w:p w:rsidR="009D1F57" w:rsidRPr="00647775" w:rsidRDefault="009D1F57" w:rsidP="00975DB7">
            <w:pPr>
              <w:spacing w:after="0" w:line="235" w:lineRule="auto"/>
              <w:jc w:val="center"/>
              <w:rPr>
                <w:b/>
                <w:sz w:val="20"/>
                <w:szCs w:val="20"/>
              </w:rPr>
            </w:pPr>
            <w:r w:rsidRPr="00647775">
              <w:rPr>
                <w:b/>
                <w:sz w:val="20"/>
                <w:szCs w:val="20"/>
              </w:rPr>
              <w:t>Стоимость этапа</w:t>
            </w:r>
          </w:p>
        </w:tc>
        <w:tc>
          <w:tcPr>
            <w:tcW w:w="1865" w:type="dxa"/>
            <w:vAlign w:val="center"/>
          </w:tcPr>
          <w:p w:rsidR="009D1F57" w:rsidRPr="00647775" w:rsidRDefault="009D1F57" w:rsidP="00975DB7">
            <w:pPr>
              <w:spacing w:after="0" w:line="235" w:lineRule="auto"/>
              <w:jc w:val="center"/>
              <w:rPr>
                <w:b/>
                <w:sz w:val="20"/>
                <w:szCs w:val="20"/>
              </w:rPr>
            </w:pPr>
            <w:r w:rsidRPr="00647775">
              <w:rPr>
                <w:b/>
                <w:sz w:val="20"/>
                <w:szCs w:val="20"/>
              </w:rPr>
              <w:t>Качественные и результаты</w:t>
            </w:r>
          </w:p>
        </w:tc>
        <w:tc>
          <w:tcPr>
            <w:tcW w:w="1648" w:type="dxa"/>
            <w:vAlign w:val="center"/>
          </w:tcPr>
          <w:p w:rsidR="009D1F57" w:rsidRPr="00647775" w:rsidRDefault="009D1F57" w:rsidP="00975DB7">
            <w:pPr>
              <w:spacing w:after="0" w:line="235" w:lineRule="auto"/>
              <w:jc w:val="center"/>
              <w:rPr>
                <w:b/>
                <w:sz w:val="20"/>
                <w:szCs w:val="20"/>
              </w:rPr>
            </w:pPr>
            <w:r w:rsidRPr="00647775">
              <w:rPr>
                <w:b/>
                <w:sz w:val="20"/>
                <w:szCs w:val="20"/>
              </w:rPr>
              <w:t>Количественные результаты</w:t>
            </w:r>
          </w:p>
        </w:tc>
      </w:tr>
      <w:tr w:rsidR="009D1F57" w:rsidRPr="00647775" w:rsidTr="00975DB7">
        <w:trPr>
          <w:trHeight w:val="220"/>
          <w:jc w:val="center"/>
        </w:trPr>
        <w:tc>
          <w:tcPr>
            <w:tcW w:w="3251" w:type="dxa"/>
          </w:tcPr>
          <w:p w:rsidR="009D1F57" w:rsidRPr="00647775" w:rsidRDefault="009D1F57" w:rsidP="00975DB7">
            <w:pPr>
              <w:spacing w:after="0" w:line="235" w:lineRule="auto"/>
              <w:rPr>
                <w:sz w:val="20"/>
                <w:szCs w:val="20"/>
              </w:rPr>
            </w:pPr>
            <w:r w:rsidRPr="00647775">
              <w:rPr>
                <w:sz w:val="20"/>
                <w:szCs w:val="20"/>
              </w:rPr>
              <w:t>1</w:t>
            </w:r>
          </w:p>
        </w:tc>
        <w:tc>
          <w:tcPr>
            <w:tcW w:w="1388" w:type="dxa"/>
          </w:tcPr>
          <w:p w:rsidR="009D1F57" w:rsidRPr="00647775" w:rsidRDefault="009D1F57" w:rsidP="00975DB7">
            <w:pPr>
              <w:spacing w:after="0" w:line="235" w:lineRule="auto"/>
              <w:rPr>
                <w:sz w:val="20"/>
                <w:szCs w:val="20"/>
              </w:rPr>
            </w:pPr>
          </w:p>
        </w:tc>
        <w:tc>
          <w:tcPr>
            <w:tcW w:w="1540" w:type="dxa"/>
          </w:tcPr>
          <w:p w:rsidR="009D1F57" w:rsidRPr="00647775" w:rsidRDefault="009D1F57" w:rsidP="00975DB7">
            <w:pPr>
              <w:spacing w:after="0" w:line="235" w:lineRule="auto"/>
              <w:rPr>
                <w:sz w:val="20"/>
                <w:szCs w:val="20"/>
              </w:rPr>
            </w:pPr>
          </w:p>
        </w:tc>
        <w:tc>
          <w:tcPr>
            <w:tcW w:w="1865" w:type="dxa"/>
          </w:tcPr>
          <w:p w:rsidR="009D1F57" w:rsidRPr="00647775" w:rsidRDefault="009D1F57" w:rsidP="00975DB7">
            <w:pPr>
              <w:spacing w:after="0" w:line="235" w:lineRule="auto"/>
              <w:rPr>
                <w:sz w:val="20"/>
                <w:szCs w:val="20"/>
              </w:rPr>
            </w:pPr>
          </w:p>
        </w:tc>
        <w:tc>
          <w:tcPr>
            <w:tcW w:w="1648" w:type="dxa"/>
          </w:tcPr>
          <w:p w:rsidR="009D1F57" w:rsidRPr="00647775" w:rsidRDefault="009D1F57" w:rsidP="00975DB7">
            <w:pPr>
              <w:spacing w:after="0" w:line="235" w:lineRule="auto"/>
              <w:rPr>
                <w:sz w:val="20"/>
                <w:szCs w:val="20"/>
              </w:rPr>
            </w:pPr>
          </w:p>
        </w:tc>
      </w:tr>
      <w:tr w:rsidR="009D1F57" w:rsidRPr="00647775" w:rsidTr="00975DB7">
        <w:trPr>
          <w:trHeight w:val="235"/>
          <w:jc w:val="center"/>
        </w:trPr>
        <w:tc>
          <w:tcPr>
            <w:tcW w:w="3251" w:type="dxa"/>
          </w:tcPr>
          <w:p w:rsidR="009D1F57" w:rsidRPr="00647775" w:rsidRDefault="009D1F57" w:rsidP="00975DB7">
            <w:pPr>
              <w:spacing w:after="0" w:line="235" w:lineRule="auto"/>
              <w:rPr>
                <w:sz w:val="20"/>
                <w:szCs w:val="20"/>
              </w:rPr>
            </w:pPr>
            <w:r w:rsidRPr="00647775">
              <w:rPr>
                <w:sz w:val="20"/>
                <w:szCs w:val="20"/>
              </w:rPr>
              <w:t>2</w:t>
            </w:r>
          </w:p>
        </w:tc>
        <w:tc>
          <w:tcPr>
            <w:tcW w:w="1388" w:type="dxa"/>
          </w:tcPr>
          <w:p w:rsidR="009D1F57" w:rsidRPr="00647775" w:rsidRDefault="009D1F57" w:rsidP="00975DB7">
            <w:pPr>
              <w:spacing w:after="0" w:line="235" w:lineRule="auto"/>
              <w:rPr>
                <w:sz w:val="20"/>
                <w:szCs w:val="20"/>
              </w:rPr>
            </w:pPr>
          </w:p>
        </w:tc>
        <w:tc>
          <w:tcPr>
            <w:tcW w:w="1540" w:type="dxa"/>
          </w:tcPr>
          <w:p w:rsidR="009D1F57" w:rsidRPr="00647775" w:rsidRDefault="009D1F57" w:rsidP="00975DB7">
            <w:pPr>
              <w:spacing w:after="0" w:line="235" w:lineRule="auto"/>
              <w:rPr>
                <w:sz w:val="20"/>
                <w:szCs w:val="20"/>
              </w:rPr>
            </w:pPr>
          </w:p>
        </w:tc>
        <w:tc>
          <w:tcPr>
            <w:tcW w:w="1865" w:type="dxa"/>
          </w:tcPr>
          <w:p w:rsidR="009D1F57" w:rsidRPr="00647775" w:rsidRDefault="009D1F57" w:rsidP="00975DB7">
            <w:pPr>
              <w:spacing w:after="0" w:line="235" w:lineRule="auto"/>
              <w:rPr>
                <w:sz w:val="20"/>
                <w:szCs w:val="20"/>
              </w:rPr>
            </w:pPr>
          </w:p>
        </w:tc>
        <w:tc>
          <w:tcPr>
            <w:tcW w:w="1648" w:type="dxa"/>
          </w:tcPr>
          <w:p w:rsidR="009D1F57" w:rsidRPr="00647775" w:rsidRDefault="009D1F57" w:rsidP="00975DB7">
            <w:pPr>
              <w:spacing w:after="0" w:line="235" w:lineRule="auto"/>
              <w:rPr>
                <w:sz w:val="20"/>
                <w:szCs w:val="20"/>
              </w:rPr>
            </w:pPr>
          </w:p>
        </w:tc>
      </w:tr>
      <w:tr w:rsidR="009D1F57" w:rsidRPr="00647775" w:rsidTr="00975DB7">
        <w:trPr>
          <w:trHeight w:val="220"/>
          <w:jc w:val="center"/>
        </w:trPr>
        <w:tc>
          <w:tcPr>
            <w:tcW w:w="3251" w:type="dxa"/>
          </w:tcPr>
          <w:p w:rsidR="009D1F57" w:rsidRPr="00647775" w:rsidRDefault="009D1F57" w:rsidP="00975DB7">
            <w:pPr>
              <w:spacing w:after="0" w:line="235" w:lineRule="auto"/>
              <w:rPr>
                <w:sz w:val="20"/>
                <w:szCs w:val="20"/>
              </w:rPr>
            </w:pPr>
            <w:r w:rsidRPr="00647775">
              <w:rPr>
                <w:sz w:val="20"/>
                <w:szCs w:val="20"/>
              </w:rPr>
              <w:t>…</w:t>
            </w:r>
          </w:p>
        </w:tc>
        <w:tc>
          <w:tcPr>
            <w:tcW w:w="1388" w:type="dxa"/>
          </w:tcPr>
          <w:p w:rsidR="009D1F57" w:rsidRPr="00647775" w:rsidRDefault="009D1F57" w:rsidP="00975DB7">
            <w:pPr>
              <w:spacing w:after="0" w:line="235" w:lineRule="auto"/>
              <w:rPr>
                <w:sz w:val="20"/>
                <w:szCs w:val="20"/>
              </w:rPr>
            </w:pPr>
          </w:p>
        </w:tc>
        <w:tc>
          <w:tcPr>
            <w:tcW w:w="1540" w:type="dxa"/>
          </w:tcPr>
          <w:p w:rsidR="009D1F57" w:rsidRPr="00647775" w:rsidRDefault="009D1F57" w:rsidP="00975DB7">
            <w:pPr>
              <w:spacing w:after="0" w:line="235" w:lineRule="auto"/>
              <w:rPr>
                <w:sz w:val="20"/>
                <w:szCs w:val="20"/>
              </w:rPr>
            </w:pPr>
          </w:p>
        </w:tc>
        <w:tc>
          <w:tcPr>
            <w:tcW w:w="1865" w:type="dxa"/>
          </w:tcPr>
          <w:p w:rsidR="009D1F57" w:rsidRPr="00647775" w:rsidRDefault="009D1F57" w:rsidP="00975DB7">
            <w:pPr>
              <w:spacing w:after="0" w:line="235" w:lineRule="auto"/>
              <w:rPr>
                <w:sz w:val="20"/>
                <w:szCs w:val="20"/>
              </w:rPr>
            </w:pPr>
          </w:p>
        </w:tc>
        <w:tc>
          <w:tcPr>
            <w:tcW w:w="1648" w:type="dxa"/>
          </w:tcPr>
          <w:p w:rsidR="009D1F57" w:rsidRPr="00647775" w:rsidRDefault="009D1F57" w:rsidP="00975DB7">
            <w:pPr>
              <w:spacing w:after="0" w:line="235" w:lineRule="auto"/>
              <w:rPr>
                <w:sz w:val="20"/>
                <w:szCs w:val="20"/>
              </w:rPr>
            </w:pPr>
          </w:p>
        </w:tc>
      </w:tr>
    </w:tbl>
    <w:p w:rsidR="009D1F57" w:rsidRPr="001C500C" w:rsidRDefault="009D1F57" w:rsidP="009D1F57">
      <w:pPr>
        <w:snapToGrid w:val="0"/>
        <w:spacing w:before="120" w:after="0" w:line="235" w:lineRule="auto"/>
        <w:rPr>
          <w:color w:val="000000"/>
        </w:rPr>
      </w:pPr>
      <w:r w:rsidRPr="001C500C">
        <w:rPr>
          <w:color w:val="000000"/>
        </w:rPr>
        <w:t>4.2.</w:t>
      </w:r>
      <w:r>
        <w:rPr>
          <w:color w:val="000000"/>
        </w:rPr>
        <w:t> </w:t>
      </w:r>
      <w:r w:rsidRPr="001C500C">
        <w:rPr>
          <w:color w:val="000000"/>
        </w:rPr>
        <w:t xml:space="preserve">Расшифровка сметы расходов (табл. </w:t>
      </w:r>
      <w:r>
        <w:rPr>
          <w:color w:val="000000"/>
        </w:rPr>
        <w:t>4</w:t>
      </w:r>
      <w:r w:rsidRPr="001C500C">
        <w:rPr>
          <w:color w:val="000000"/>
        </w:rPr>
        <w:t>):</w:t>
      </w:r>
    </w:p>
    <w:p w:rsidR="009D1F57" w:rsidRPr="00C83E25" w:rsidRDefault="009D1F57" w:rsidP="009D1F57">
      <w:pPr>
        <w:spacing w:before="120" w:after="0" w:line="235" w:lineRule="auto"/>
        <w:jc w:val="right"/>
        <w:rPr>
          <w:color w:val="000000"/>
        </w:rPr>
      </w:pPr>
      <w:r w:rsidRPr="00C83E25">
        <w:rPr>
          <w:color w:val="000000"/>
        </w:rPr>
        <w:t>Табл. 4.</w:t>
      </w:r>
    </w:p>
    <w:tbl>
      <w:tblPr>
        <w:tblStyle w:val="afe"/>
        <w:tblW w:w="9716" w:type="dxa"/>
        <w:jc w:val="center"/>
        <w:tblLayout w:type="fixed"/>
        <w:tblCellMar>
          <w:left w:w="57" w:type="dxa"/>
          <w:right w:w="57" w:type="dxa"/>
        </w:tblCellMar>
        <w:tblLook w:val="04A0" w:firstRow="1" w:lastRow="0" w:firstColumn="1" w:lastColumn="0" w:noHBand="0" w:noVBand="1"/>
      </w:tblPr>
      <w:tblGrid>
        <w:gridCol w:w="328"/>
        <w:gridCol w:w="1980"/>
        <w:gridCol w:w="1564"/>
        <w:gridCol w:w="1275"/>
        <w:gridCol w:w="1839"/>
        <w:gridCol w:w="1280"/>
        <w:gridCol w:w="1450"/>
      </w:tblGrid>
      <w:tr w:rsidR="009D1F57" w:rsidRPr="000C4787" w:rsidTr="00975DB7">
        <w:trPr>
          <w:trHeight w:val="20"/>
          <w:jc w:val="center"/>
        </w:trPr>
        <w:tc>
          <w:tcPr>
            <w:tcW w:w="328" w:type="dxa"/>
            <w:tcMar>
              <w:left w:w="28" w:type="dxa"/>
              <w:right w:w="28" w:type="dxa"/>
            </w:tcMar>
            <w:vAlign w:val="center"/>
          </w:tcPr>
          <w:p w:rsidR="009D1F57" w:rsidRPr="004E53AD" w:rsidRDefault="009D1F57" w:rsidP="00975DB7">
            <w:pPr>
              <w:spacing w:after="0" w:line="235" w:lineRule="auto"/>
              <w:jc w:val="center"/>
              <w:rPr>
                <w:b/>
                <w:spacing w:val="-4"/>
                <w:sz w:val="20"/>
                <w:szCs w:val="20"/>
              </w:rPr>
            </w:pPr>
            <w:r w:rsidRPr="004E53AD">
              <w:rPr>
                <w:b/>
                <w:spacing w:val="-4"/>
                <w:sz w:val="20"/>
                <w:szCs w:val="20"/>
              </w:rPr>
              <w:t>№ п/п</w:t>
            </w:r>
          </w:p>
        </w:tc>
        <w:tc>
          <w:tcPr>
            <w:tcW w:w="1980" w:type="dxa"/>
            <w:tcMar>
              <w:left w:w="28" w:type="dxa"/>
              <w:right w:w="28" w:type="dxa"/>
            </w:tcMar>
            <w:vAlign w:val="center"/>
          </w:tcPr>
          <w:p w:rsidR="009D1F57" w:rsidRPr="004E53AD" w:rsidRDefault="009D1F57" w:rsidP="00975DB7">
            <w:pPr>
              <w:pStyle w:val="21"/>
              <w:keepNext w:val="0"/>
              <w:spacing w:line="235" w:lineRule="auto"/>
              <w:rPr>
                <w:rFonts w:ascii="Times New Roman" w:hAnsi="Times New Roman" w:cs="Times New Roman"/>
                <w:b/>
                <w:color w:val="000000"/>
                <w:spacing w:val="-4"/>
                <w:sz w:val="20"/>
                <w:szCs w:val="20"/>
              </w:rPr>
            </w:pPr>
            <w:r w:rsidRPr="004E53AD">
              <w:rPr>
                <w:rFonts w:ascii="Times New Roman" w:hAnsi="Times New Roman" w:cs="Times New Roman"/>
                <w:b/>
                <w:color w:val="000000"/>
                <w:spacing w:val="-4"/>
                <w:sz w:val="20"/>
                <w:szCs w:val="20"/>
              </w:rPr>
              <w:t xml:space="preserve">Наименование статей расходов согласно </w:t>
            </w:r>
            <w:r>
              <w:rPr>
                <w:rFonts w:ascii="Times New Roman" w:hAnsi="Times New Roman" w:cs="Times New Roman"/>
                <w:b/>
                <w:color w:val="000000"/>
                <w:spacing w:val="-4"/>
                <w:sz w:val="20"/>
                <w:szCs w:val="20"/>
              </w:rPr>
              <w:t>пункту 2.5 Положения о конкурсе</w:t>
            </w:r>
          </w:p>
        </w:tc>
        <w:tc>
          <w:tcPr>
            <w:tcW w:w="1564" w:type="dxa"/>
            <w:tcMar>
              <w:left w:w="28" w:type="dxa"/>
              <w:right w:w="28" w:type="dxa"/>
            </w:tcMar>
            <w:vAlign w:val="center"/>
          </w:tcPr>
          <w:p w:rsidR="009D1F57" w:rsidRPr="004E53AD" w:rsidRDefault="009D1F57" w:rsidP="00975DB7">
            <w:pPr>
              <w:spacing w:after="0" w:line="235" w:lineRule="auto"/>
              <w:jc w:val="center"/>
              <w:rPr>
                <w:b/>
                <w:spacing w:val="-4"/>
                <w:sz w:val="20"/>
                <w:szCs w:val="20"/>
              </w:rPr>
            </w:pPr>
            <w:r w:rsidRPr="004E53AD">
              <w:rPr>
                <w:b/>
                <w:spacing w:val="-4"/>
                <w:sz w:val="20"/>
                <w:szCs w:val="20"/>
              </w:rPr>
              <w:t>Наименование приобретаемого товара/услуги</w:t>
            </w:r>
          </w:p>
        </w:tc>
        <w:tc>
          <w:tcPr>
            <w:tcW w:w="1275" w:type="dxa"/>
            <w:tcMar>
              <w:left w:w="28" w:type="dxa"/>
              <w:right w:w="28" w:type="dxa"/>
            </w:tcMar>
            <w:vAlign w:val="center"/>
          </w:tcPr>
          <w:p w:rsidR="009D1F57" w:rsidRPr="004E53AD" w:rsidRDefault="009D1F57" w:rsidP="00975DB7">
            <w:pPr>
              <w:pStyle w:val="a8"/>
              <w:spacing w:after="0" w:line="235" w:lineRule="auto"/>
              <w:ind w:left="0"/>
              <w:jc w:val="center"/>
              <w:rPr>
                <w:b/>
                <w:spacing w:val="-4"/>
                <w:sz w:val="20"/>
                <w:szCs w:val="20"/>
              </w:rPr>
            </w:pPr>
            <w:r w:rsidRPr="004E53AD">
              <w:rPr>
                <w:b/>
                <w:spacing w:val="-4"/>
                <w:sz w:val="20"/>
                <w:szCs w:val="20"/>
              </w:rPr>
              <w:t>Получатель средств (поставщик,</w:t>
            </w:r>
          </w:p>
          <w:p w:rsidR="009D1F57" w:rsidRPr="004E53AD" w:rsidRDefault="009D1F57" w:rsidP="00975DB7">
            <w:pPr>
              <w:pStyle w:val="a8"/>
              <w:spacing w:after="0" w:line="235" w:lineRule="auto"/>
              <w:ind w:left="0"/>
              <w:jc w:val="center"/>
              <w:rPr>
                <w:b/>
                <w:spacing w:val="-4"/>
                <w:sz w:val="20"/>
                <w:szCs w:val="20"/>
              </w:rPr>
            </w:pPr>
            <w:r w:rsidRPr="004E53AD">
              <w:rPr>
                <w:b/>
                <w:spacing w:val="-4"/>
                <w:sz w:val="20"/>
                <w:szCs w:val="20"/>
              </w:rPr>
              <w:t>исполнитель,</w:t>
            </w:r>
          </w:p>
          <w:p w:rsidR="009D1F57" w:rsidRPr="004E53AD" w:rsidRDefault="009D1F57" w:rsidP="00975DB7">
            <w:pPr>
              <w:spacing w:after="0" w:line="235" w:lineRule="auto"/>
              <w:jc w:val="center"/>
              <w:rPr>
                <w:b/>
                <w:spacing w:val="-4"/>
                <w:sz w:val="20"/>
                <w:szCs w:val="20"/>
              </w:rPr>
            </w:pPr>
            <w:r w:rsidRPr="004E53AD">
              <w:rPr>
                <w:b/>
                <w:spacing w:val="-4"/>
                <w:sz w:val="20"/>
                <w:szCs w:val="20"/>
              </w:rPr>
              <w:t>т.д.)</w:t>
            </w:r>
          </w:p>
        </w:tc>
        <w:tc>
          <w:tcPr>
            <w:tcW w:w="1839" w:type="dxa"/>
            <w:tcMar>
              <w:left w:w="28" w:type="dxa"/>
              <w:right w:w="28" w:type="dxa"/>
            </w:tcMar>
            <w:vAlign w:val="center"/>
          </w:tcPr>
          <w:p w:rsidR="009D1F57" w:rsidRPr="004E53AD" w:rsidRDefault="009D1F57" w:rsidP="00975DB7">
            <w:pPr>
              <w:spacing w:after="0" w:line="235" w:lineRule="auto"/>
              <w:jc w:val="center"/>
              <w:rPr>
                <w:b/>
                <w:spacing w:val="-4"/>
                <w:sz w:val="20"/>
                <w:szCs w:val="20"/>
              </w:rPr>
            </w:pPr>
            <w:r w:rsidRPr="004E53AD">
              <w:rPr>
                <w:b/>
                <w:spacing w:val="-4"/>
                <w:sz w:val="20"/>
                <w:szCs w:val="20"/>
              </w:rPr>
              <w:t>Стоимость, тыс. руб. / Вариант финансирования, (за счет средств гранта или за счет внебюджетных средств)</w:t>
            </w:r>
          </w:p>
        </w:tc>
        <w:tc>
          <w:tcPr>
            <w:tcW w:w="1280" w:type="dxa"/>
            <w:tcMar>
              <w:left w:w="28" w:type="dxa"/>
              <w:right w:w="28" w:type="dxa"/>
            </w:tcMar>
            <w:vAlign w:val="center"/>
          </w:tcPr>
          <w:p w:rsidR="009D1F57" w:rsidRPr="004E53AD" w:rsidRDefault="009D1F57" w:rsidP="00975DB7">
            <w:pPr>
              <w:pStyle w:val="a8"/>
              <w:spacing w:after="0" w:line="235" w:lineRule="auto"/>
              <w:ind w:left="0"/>
              <w:jc w:val="center"/>
              <w:rPr>
                <w:b/>
                <w:spacing w:val="-4"/>
                <w:sz w:val="20"/>
                <w:szCs w:val="20"/>
              </w:rPr>
            </w:pPr>
            <w:r w:rsidRPr="004E53AD">
              <w:rPr>
                <w:b/>
                <w:spacing w:val="-4"/>
                <w:sz w:val="20"/>
                <w:szCs w:val="20"/>
              </w:rPr>
              <w:t>Количество, шт.</w:t>
            </w:r>
          </w:p>
        </w:tc>
        <w:tc>
          <w:tcPr>
            <w:tcW w:w="1450" w:type="dxa"/>
            <w:tcMar>
              <w:left w:w="28" w:type="dxa"/>
              <w:right w:w="28" w:type="dxa"/>
            </w:tcMar>
            <w:vAlign w:val="center"/>
          </w:tcPr>
          <w:p w:rsidR="009D1F57" w:rsidRPr="004E53AD" w:rsidRDefault="009D1F57" w:rsidP="00975DB7">
            <w:pPr>
              <w:pStyle w:val="a8"/>
              <w:spacing w:after="0" w:line="235" w:lineRule="auto"/>
              <w:ind w:left="0"/>
              <w:jc w:val="center"/>
              <w:rPr>
                <w:b/>
                <w:spacing w:val="-4"/>
                <w:sz w:val="20"/>
                <w:szCs w:val="20"/>
              </w:rPr>
            </w:pPr>
            <w:r w:rsidRPr="004E53AD">
              <w:rPr>
                <w:b/>
                <w:spacing w:val="-4"/>
                <w:sz w:val="20"/>
                <w:szCs w:val="20"/>
              </w:rPr>
              <w:t>Обоснование стоимости и необходимости для реализации проекта</w:t>
            </w:r>
          </w:p>
        </w:tc>
      </w:tr>
      <w:tr w:rsidR="009D1F57" w:rsidRPr="000C4787" w:rsidTr="00975DB7">
        <w:trPr>
          <w:trHeight w:val="20"/>
          <w:jc w:val="center"/>
        </w:trPr>
        <w:tc>
          <w:tcPr>
            <w:tcW w:w="328" w:type="dxa"/>
            <w:tcMar>
              <w:left w:w="28" w:type="dxa"/>
              <w:right w:w="28" w:type="dxa"/>
            </w:tcMar>
          </w:tcPr>
          <w:p w:rsidR="009D1F57" w:rsidRPr="000C4787" w:rsidRDefault="009D1F57" w:rsidP="00975DB7">
            <w:pPr>
              <w:spacing w:after="0" w:line="235" w:lineRule="auto"/>
              <w:jc w:val="left"/>
              <w:rPr>
                <w:sz w:val="20"/>
                <w:szCs w:val="20"/>
              </w:rPr>
            </w:pPr>
            <w:r w:rsidRPr="000C4787">
              <w:rPr>
                <w:sz w:val="20"/>
                <w:szCs w:val="20"/>
              </w:rPr>
              <w:lastRenderedPageBreak/>
              <w:t>1.</w:t>
            </w:r>
          </w:p>
        </w:tc>
        <w:tc>
          <w:tcPr>
            <w:tcW w:w="1980" w:type="dxa"/>
            <w:tcMar>
              <w:left w:w="28" w:type="dxa"/>
              <w:right w:w="28" w:type="dxa"/>
            </w:tcMar>
          </w:tcPr>
          <w:p w:rsidR="009D1F57" w:rsidRPr="000C4787" w:rsidRDefault="009D1F57" w:rsidP="00975DB7">
            <w:pPr>
              <w:spacing w:after="0" w:line="235" w:lineRule="auto"/>
              <w:jc w:val="left"/>
              <w:rPr>
                <w:b/>
                <w:sz w:val="20"/>
                <w:szCs w:val="20"/>
              </w:rPr>
            </w:pPr>
          </w:p>
        </w:tc>
        <w:tc>
          <w:tcPr>
            <w:tcW w:w="1564" w:type="dxa"/>
            <w:tcMar>
              <w:left w:w="28" w:type="dxa"/>
              <w:right w:w="28" w:type="dxa"/>
            </w:tcMar>
          </w:tcPr>
          <w:p w:rsidR="009D1F57" w:rsidRPr="000C4787" w:rsidRDefault="009D1F57" w:rsidP="00975DB7">
            <w:pPr>
              <w:spacing w:after="0" w:line="235" w:lineRule="auto"/>
              <w:jc w:val="left"/>
              <w:rPr>
                <w:b/>
                <w:sz w:val="20"/>
                <w:szCs w:val="20"/>
              </w:rPr>
            </w:pPr>
          </w:p>
        </w:tc>
        <w:tc>
          <w:tcPr>
            <w:tcW w:w="1275" w:type="dxa"/>
            <w:tcMar>
              <w:left w:w="28" w:type="dxa"/>
              <w:right w:w="28" w:type="dxa"/>
            </w:tcMar>
          </w:tcPr>
          <w:p w:rsidR="009D1F57" w:rsidRPr="000C4787" w:rsidRDefault="009D1F57" w:rsidP="00975DB7">
            <w:pPr>
              <w:spacing w:after="0" w:line="235" w:lineRule="auto"/>
              <w:jc w:val="left"/>
              <w:rPr>
                <w:b/>
                <w:sz w:val="20"/>
                <w:szCs w:val="20"/>
              </w:rPr>
            </w:pPr>
          </w:p>
        </w:tc>
        <w:tc>
          <w:tcPr>
            <w:tcW w:w="1839" w:type="dxa"/>
            <w:tcMar>
              <w:left w:w="28" w:type="dxa"/>
              <w:right w:w="28" w:type="dxa"/>
            </w:tcMar>
          </w:tcPr>
          <w:p w:rsidR="009D1F57" w:rsidRPr="000C4787" w:rsidRDefault="009D1F57" w:rsidP="00975DB7">
            <w:pPr>
              <w:spacing w:after="0" w:line="235" w:lineRule="auto"/>
              <w:jc w:val="left"/>
              <w:rPr>
                <w:b/>
                <w:sz w:val="20"/>
                <w:szCs w:val="20"/>
              </w:rPr>
            </w:pPr>
          </w:p>
        </w:tc>
        <w:tc>
          <w:tcPr>
            <w:tcW w:w="1280" w:type="dxa"/>
            <w:tcMar>
              <w:left w:w="28" w:type="dxa"/>
              <w:right w:w="28" w:type="dxa"/>
            </w:tcMar>
          </w:tcPr>
          <w:p w:rsidR="009D1F57" w:rsidRPr="000C4787" w:rsidRDefault="009D1F57" w:rsidP="00975DB7">
            <w:pPr>
              <w:spacing w:after="0" w:line="235" w:lineRule="auto"/>
              <w:jc w:val="left"/>
              <w:rPr>
                <w:b/>
                <w:sz w:val="20"/>
                <w:szCs w:val="20"/>
              </w:rPr>
            </w:pPr>
          </w:p>
        </w:tc>
        <w:tc>
          <w:tcPr>
            <w:tcW w:w="1450" w:type="dxa"/>
            <w:tcMar>
              <w:left w:w="28" w:type="dxa"/>
              <w:right w:w="28" w:type="dxa"/>
            </w:tcMar>
          </w:tcPr>
          <w:p w:rsidR="009D1F57" w:rsidRPr="000C4787" w:rsidRDefault="009D1F57" w:rsidP="00975DB7">
            <w:pPr>
              <w:spacing w:after="0" w:line="235" w:lineRule="auto"/>
              <w:jc w:val="left"/>
              <w:rPr>
                <w:b/>
                <w:sz w:val="20"/>
                <w:szCs w:val="20"/>
              </w:rPr>
            </w:pPr>
          </w:p>
        </w:tc>
      </w:tr>
      <w:tr w:rsidR="009D1F57" w:rsidRPr="000C4787" w:rsidTr="00975DB7">
        <w:trPr>
          <w:trHeight w:val="20"/>
          <w:jc w:val="center"/>
        </w:trPr>
        <w:tc>
          <w:tcPr>
            <w:tcW w:w="328" w:type="dxa"/>
            <w:tcMar>
              <w:left w:w="28" w:type="dxa"/>
              <w:right w:w="28" w:type="dxa"/>
            </w:tcMar>
          </w:tcPr>
          <w:p w:rsidR="009D1F57" w:rsidRPr="000C4787" w:rsidRDefault="009D1F57" w:rsidP="00975DB7">
            <w:pPr>
              <w:spacing w:after="0" w:line="235" w:lineRule="auto"/>
              <w:jc w:val="left"/>
              <w:rPr>
                <w:sz w:val="20"/>
                <w:szCs w:val="20"/>
              </w:rPr>
            </w:pPr>
            <w:r w:rsidRPr="000C4787">
              <w:rPr>
                <w:sz w:val="20"/>
                <w:szCs w:val="20"/>
              </w:rPr>
              <w:t>2.</w:t>
            </w:r>
          </w:p>
        </w:tc>
        <w:tc>
          <w:tcPr>
            <w:tcW w:w="1980" w:type="dxa"/>
            <w:tcMar>
              <w:left w:w="28" w:type="dxa"/>
              <w:right w:w="28" w:type="dxa"/>
            </w:tcMar>
          </w:tcPr>
          <w:p w:rsidR="009D1F57" w:rsidRPr="000C4787" w:rsidRDefault="009D1F57" w:rsidP="00975DB7">
            <w:pPr>
              <w:spacing w:after="0" w:line="235" w:lineRule="auto"/>
              <w:jc w:val="left"/>
              <w:rPr>
                <w:b/>
                <w:sz w:val="20"/>
                <w:szCs w:val="20"/>
              </w:rPr>
            </w:pPr>
          </w:p>
        </w:tc>
        <w:tc>
          <w:tcPr>
            <w:tcW w:w="1564" w:type="dxa"/>
            <w:tcMar>
              <w:left w:w="28" w:type="dxa"/>
              <w:right w:w="28" w:type="dxa"/>
            </w:tcMar>
          </w:tcPr>
          <w:p w:rsidR="009D1F57" w:rsidRPr="000C4787" w:rsidRDefault="009D1F57" w:rsidP="00975DB7">
            <w:pPr>
              <w:spacing w:after="0" w:line="235" w:lineRule="auto"/>
              <w:jc w:val="left"/>
              <w:rPr>
                <w:b/>
                <w:sz w:val="20"/>
                <w:szCs w:val="20"/>
              </w:rPr>
            </w:pPr>
          </w:p>
        </w:tc>
        <w:tc>
          <w:tcPr>
            <w:tcW w:w="1275" w:type="dxa"/>
            <w:tcMar>
              <w:left w:w="28" w:type="dxa"/>
              <w:right w:w="28" w:type="dxa"/>
            </w:tcMar>
          </w:tcPr>
          <w:p w:rsidR="009D1F57" w:rsidRPr="000C4787" w:rsidRDefault="009D1F57" w:rsidP="00975DB7">
            <w:pPr>
              <w:spacing w:after="0" w:line="235" w:lineRule="auto"/>
              <w:jc w:val="left"/>
              <w:rPr>
                <w:b/>
                <w:sz w:val="20"/>
                <w:szCs w:val="20"/>
              </w:rPr>
            </w:pPr>
          </w:p>
        </w:tc>
        <w:tc>
          <w:tcPr>
            <w:tcW w:w="1839" w:type="dxa"/>
            <w:tcMar>
              <w:left w:w="28" w:type="dxa"/>
              <w:right w:w="28" w:type="dxa"/>
            </w:tcMar>
          </w:tcPr>
          <w:p w:rsidR="009D1F57" w:rsidRPr="000C4787" w:rsidRDefault="009D1F57" w:rsidP="00975DB7">
            <w:pPr>
              <w:spacing w:after="0" w:line="235" w:lineRule="auto"/>
              <w:jc w:val="left"/>
              <w:rPr>
                <w:b/>
                <w:sz w:val="20"/>
                <w:szCs w:val="20"/>
              </w:rPr>
            </w:pPr>
          </w:p>
        </w:tc>
        <w:tc>
          <w:tcPr>
            <w:tcW w:w="1280" w:type="dxa"/>
            <w:tcMar>
              <w:left w:w="28" w:type="dxa"/>
              <w:right w:w="28" w:type="dxa"/>
            </w:tcMar>
          </w:tcPr>
          <w:p w:rsidR="009D1F57" w:rsidRPr="000C4787" w:rsidRDefault="009D1F57" w:rsidP="00975DB7">
            <w:pPr>
              <w:spacing w:after="0" w:line="235" w:lineRule="auto"/>
              <w:jc w:val="left"/>
              <w:rPr>
                <w:b/>
                <w:sz w:val="20"/>
                <w:szCs w:val="20"/>
              </w:rPr>
            </w:pPr>
          </w:p>
        </w:tc>
        <w:tc>
          <w:tcPr>
            <w:tcW w:w="1450" w:type="dxa"/>
            <w:tcMar>
              <w:left w:w="28" w:type="dxa"/>
              <w:right w:w="28" w:type="dxa"/>
            </w:tcMar>
          </w:tcPr>
          <w:p w:rsidR="009D1F57" w:rsidRPr="000C4787" w:rsidRDefault="009D1F57" w:rsidP="00975DB7">
            <w:pPr>
              <w:spacing w:after="0" w:line="235" w:lineRule="auto"/>
              <w:jc w:val="left"/>
              <w:rPr>
                <w:b/>
                <w:sz w:val="20"/>
                <w:szCs w:val="20"/>
              </w:rPr>
            </w:pPr>
          </w:p>
        </w:tc>
      </w:tr>
      <w:tr w:rsidR="009D1F57" w:rsidRPr="000C4787" w:rsidTr="00975DB7">
        <w:trPr>
          <w:trHeight w:val="20"/>
          <w:jc w:val="center"/>
        </w:trPr>
        <w:tc>
          <w:tcPr>
            <w:tcW w:w="328" w:type="dxa"/>
            <w:tcMar>
              <w:left w:w="28" w:type="dxa"/>
              <w:right w:w="28" w:type="dxa"/>
            </w:tcMar>
          </w:tcPr>
          <w:p w:rsidR="009D1F57" w:rsidRPr="000C4787" w:rsidRDefault="009D1F57" w:rsidP="00975DB7">
            <w:pPr>
              <w:spacing w:after="0" w:line="235" w:lineRule="auto"/>
              <w:jc w:val="left"/>
              <w:rPr>
                <w:sz w:val="20"/>
                <w:szCs w:val="20"/>
              </w:rPr>
            </w:pPr>
            <w:r>
              <w:rPr>
                <w:sz w:val="20"/>
                <w:szCs w:val="20"/>
              </w:rPr>
              <w:t>…</w:t>
            </w:r>
          </w:p>
        </w:tc>
        <w:tc>
          <w:tcPr>
            <w:tcW w:w="1980" w:type="dxa"/>
            <w:tcMar>
              <w:left w:w="28" w:type="dxa"/>
              <w:right w:w="28" w:type="dxa"/>
            </w:tcMar>
          </w:tcPr>
          <w:p w:rsidR="009D1F57" w:rsidRPr="000C4787" w:rsidRDefault="009D1F57" w:rsidP="00975DB7">
            <w:pPr>
              <w:spacing w:after="0" w:line="235" w:lineRule="auto"/>
              <w:jc w:val="left"/>
              <w:rPr>
                <w:b/>
                <w:sz w:val="20"/>
                <w:szCs w:val="20"/>
              </w:rPr>
            </w:pPr>
          </w:p>
        </w:tc>
        <w:tc>
          <w:tcPr>
            <w:tcW w:w="1564" w:type="dxa"/>
            <w:tcMar>
              <w:left w:w="28" w:type="dxa"/>
              <w:right w:w="28" w:type="dxa"/>
            </w:tcMar>
          </w:tcPr>
          <w:p w:rsidR="009D1F57" w:rsidRPr="000C4787" w:rsidRDefault="009D1F57" w:rsidP="00975DB7">
            <w:pPr>
              <w:spacing w:after="0" w:line="235" w:lineRule="auto"/>
              <w:jc w:val="left"/>
              <w:rPr>
                <w:b/>
                <w:sz w:val="20"/>
                <w:szCs w:val="20"/>
              </w:rPr>
            </w:pPr>
          </w:p>
        </w:tc>
        <w:tc>
          <w:tcPr>
            <w:tcW w:w="1275" w:type="dxa"/>
            <w:tcMar>
              <w:left w:w="28" w:type="dxa"/>
              <w:right w:w="28" w:type="dxa"/>
            </w:tcMar>
          </w:tcPr>
          <w:p w:rsidR="009D1F57" w:rsidRPr="000C4787" w:rsidRDefault="009D1F57" w:rsidP="00975DB7">
            <w:pPr>
              <w:spacing w:after="0" w:line="235" w:lineRule="auto"/>
              <w:jc w:val="left"/>
              <w:rPr>
                <w:b/>
                <w:sz w:val="20"/>
                <w:szCs w:val="20"/>
              </w:rPr>
            </w:pPr>
          </w:p>
        </w:tc>
        <w:tc>
          <w:tcPr>
            <w:tcW w:w="1839" w:type="dxa"/>
            <w:tcMar>
              <w:left w:w="28" w:type="dxa"/>
              <w:right w:w="28" w:type="dxa"/>
            </w:tcMar>
          </w:tcPr>
          <w:p w:rsidR="009D1F57" w:rsidRPr="000C4787" w:rsidRDefault="009D1F57" w:rsidP="00975DB7">
            <w:pPr>
              <w:spacing w:after="0" w:line="235" w:lineRule="auto"/>
              <w:jc w:val="left"/>
              <w:rPr>
                <w:b/>
                <w:sz w:val="20"/>
                <w:szCs w:val="20"/>
              </w:rPr>
            </w:pPr>
          </w:p>
        </w:tc>
        <w:tc>
          <w:tcPr>
            <w:tcW w:w="1280" w:type="dxa"/>
            <w:tcMar>
              <w:left w:w="28" w:type="dxa"/>
              <w:right w:w="28" w:type="dxa"/>
            </w:tcMar>
          </w:tcPr>
          <w:p w:rsidR="009D1F57" w:rsidRPr="000C4787" w:rsidRDefault="009D1F57" w:rsidP="00975DB7">
            <w:pPr>
              <w:spacing w:after="0" w:line="235" w:lineRule="auto"/>
              <w:jc w:val="left"/>
              <w:rPr>
                <w:b/>
                <w:sz w:val="20"/>
                <w:szCs w:val="20"/>
              </w:rPr>
            </w:pPr>
          </w:p>
        </w:tc>
        <w:tc>
          <w:tcPr>
            <w:tcW w:w="1450" w:type="dxa"/>
            <w:tcMar>
              <w:left w:w="28" w:type="dxa"/>
              <w:right w:w="28" w:type="dxa"/>
            </w:tcMar>
          </w:tcPr>
          <w:p w:rsidR="009D1F57" w:rsidRPr="000C4787" w:rsidRDefault="009D1F57" w:rsidP="00975DB7">
            <w:pPr>
              <w:spacing w:after="0" w:line="235" w:lineRule="auto"/>
              <w:jc w:val="left"/>
              <w:rPr>
                <w:b/>
                <w:sz w:val="20"/>
                <w:szCs w:val="20"/>
              </w:rPr>
            </w:pPr>
          </w:p>
        </w:tc>
      </w:tr>
    </w:tbl>
    <w:p w:rsidR="009D1F57" w:rsidRDefault="009D1F57" w:rsidP="009D1F57">
      <w:pPr>
        <w:snapToGrid w:val="0"/>
        <w:spacing w:before="120" w:after="0" w:line="235" w:lineRule="auto"/>
        <w:rPr>
          <w:color w:val="000000"/>
        </w:rPr>
      </w:pPr>
      <w:r>
        <w:rPr>
          <w:color w:val="000000"/>
        </w:rPr>
        <w:t>4.3. </w:t>
      </w:r>
      <w:r w:rsidRPr="00AB1979">
        <w:rPr>
          <w:color w:val="000000"/>
        </w:rPr>
        <w:t>Количеств</w:t>
      </w:r>
      <w:r>
        <w:rPr>
          <w:color w:val="000000"/>
        </w:rPr>
        <w:t xml:space="preserve">о сотрудников, роль в команде проекта и их квалификация </w:t>
      </w:r>
      <w:r w:rsidRPr="006541E5">
        <w:rPr>
          <w:color w:val="000000"/>
        </w:rPr>
        <w:t xml:space="preserve">с приложением подтверждающих документов </w:t>
      </w:r>
      <w:r>
        <w:rPr>
          <w:color w:val="000000"/>
        </w:rPr>
        <w:t>(табл. 5)</w:t>
      </w:r>
      <w:r>
        <w:rPr>
          <w:rStyle w:val="a6"/>
          <w:color w:val="000000"/>
        </w:rPr>
        <w:footnoteReference w:id="27"/>
      </w:r>
      <w:r>
        <w:rPr>
          <w:color w:val="000000"/>
        </w:rPr>
        <w:t>.</w:t>
      </w:r>
    </w:p>
    <w:p w:rsidR="009D1F57" w:rsidRPr="001E5205" w:rsidRDefault="009D1F57" w:rsidP="009D1F57">
      <w:pPr>
        <w:keepNext/>
        <w:spacing w:before="120" w:after="0" w:line="235" w:lineRule="auto"/>
        <w:jc w:val="right"/>
        <w:rPr>
          <w:color w:val="000000"/>
        </w:rPr>
      </w:pPr>
      <w:r w:rsidRPr="001E5205">
        <w:rPr>
          <w:color w:val="000000"/>
        </w:rPr>
        <w:t>Табл. 5.</w:t>
      </w:r>
    </w:p>
    <w:tbl>
      <w:tblPr>
        <w:tblStyle w:val="afe"/>
        <w:tblW w:w="9796" w:type="dxa"/>
        <w:jc w:val="center"/>
        <w:tblLayout w:type="fixed"/>
        <w:tblLook w:val="04A0" w:firstRow="1" w:lastRow="0" w:firstColumn="1" w:lastColumn="0" w:noHBand="0" w:noVBand="1"/>
      </w:tblPr>
      <w:tblGrid>
        <w:gridCol w:w="439"/>
        <w:gridCol w:w="1455"/>
        <w:gridCol w:w="1985"/>
        <w:gridCol w:w="1417"/>
        <w:gridCol w:w="1588"/>
        <w:gridCol w:w="2912"/>
      </w:tblGrid>
      <w:tr w:rsidR="009D1F57" w:rsidRPr="003E3381" w:rsidTr="00975DB7">
        <w:trPr>
          <w:trHeight w:val="20"/>
          <w:jc w:val="center"/>
        </w:trPr>
        <w:tc>
          <w:tcPr>
            <w:tcW w:w="439"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 п/п</w:t>
            </w:r>
          </w:p>
        </w:tc>
        <w:tc>
          <w:tcPr>
            <w:tcW w:w="1455"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ФИО сотрудника</w:t>
            </w:r>
            <w:r w:rsidRPr="006F1DB7">
              <w:rPr>
                <w:rStyle w:val="a6"/>
                <w:b/>
                <w:color w:val="000000"/>
                <w:sz w:val="20"/>
                <w:szCs w:val="20"/>
              </w:rPr>
              <w:footnoteReference w:id="28"/>
            </w:r>
          </w:p>
        </w:tc>
        <w:tc>
          <w:tcPr>
            <w:tcW w:w="1985"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Тип трудоустройства</w:t>
            </w:r>
          </w:p>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(в штате/по совместительству)</w:t>
            </w:r>
          </w:p>
        </w:tc>
        <w:tc>
          <w:tcPr>
            <w:tcW w:w="1417"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Роль в команде проекта</w:t>
            </w:r>
          </w:p>
        </w:tc>
        <w:tc>
          <w:tcPr>
            <w:tcW w:w="1588"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Квалификация</w:t>
            </w:r>
          </w:p>
        </w:tc>
        <w:tc>
          <w:tcPr>
            <w:tcW w:w="2912" w:type="dxa"/>
            <w:tcMar>
              <w:left w:w="57" w:type="dxa"/>
              <w:right w:w="57" w:type="dxa"/>
            </w:tcMar>
            <w:vAlign w:val="center"/>
          </w:tcPr>
          <w:p w:rsidR="009D1F57" w:rsidRPr="006F1DB7" w:rsidRDefault="009D1F57" w:rsidP="00975DB7">
            <w:pPr>
              <w:snapToGrid w:val="0"/>
              <w:spacing w:after="0" w:line="235" w:lineRule="auto"/>
              <w:jc w:val="center"/>
              <w:rPr>
                <w:b/>
                <w:color w:val="000000"/>
                <w:sz w:val="20"/>
                <w:szCs w:val="20"/>
              </w:rPr>
            </w:pPr>
            <w:r w:rsidRPr="006F1DB7">
              <w:rPr>
                <w:b/>
                <w:color w:val="000000"/>
                <w:sz w:val="20"/>
                <w:szCs w:val="20"/>
              </w:rPr>
              <w:t>Опыт реализации проектов по схожей тематике (коммерциализация, в том числе на зарубежных рынках)</w:t>
            </w:r>
          </w:p>
        </w:tc>
      </w:tr>
      <w:tr w:rsidR="009D1F57" w:rsidRPr="003E3381" w:rsidTr="00975DB7">
        <w:trPr>
          <w:trHeight w:val="20"/>
          <w:jc w:val="center"/>
        </w:trPr>
        <w:tc>
          <w:tcPr>
            <w:tcW w:w="439" w:type="dxa"/>
            <w:tcMar>
              <w:left w:w="57" w:type="dxa"/>
              <w:right w:w="57" w:type="dxa"/>
            </w:tcMar>
          </w:tcPr>
          <w:p w:rsidR="009D1F57" w:rsidRPr="003E3381" w:rsidRDefault="009D1F57" w:rsidP="00975DB7">
            <w:pPr>
              <w:snapToGrid w:val="0"/>
              <w:spacing w:after="0" w:line="235" w:lineRule="auto"/>
              <w:rPr>
                <w:color w:val="000000"/>
                <w:sz w:val="20"/>
                <w:szCs w:val="20"/>
              </w:rPr>
            </w:pPr>
            <w:r w:rsidRPr="003E3381">
              <w:rPr>
                <w:color w:val="000000"/>
                <w:sz w:val="20"/>
                <w:szCs w:val="20"/>
              </w:rPr>
              <w:t>1.</w:t>
            </w:r>
          </w:p>
        </w:tc>
        <w:tc>
          <w:tcPr>
            <w:tcW w:w="145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98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417"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588"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2912" w:type="dxa"/>
            <w:tcMar>
              <w:left w:w="57" w:type="dxa"/>
              <w:right w:w="57" w:type="dxa"/>
            </w:tcMar>
          </w:tcPr>
          <w:p w:rsidR="009D1F57" w:rsidRPr="003E3381" w:rsidRDefault="009D1F57" w:rsidP="00975DB7">
            <w:pPr>
              <w:snapToGrid w:val="0"/>
              <w:spacing w:after="0" w:line="235" w:lineRule="auto"/>
              <w:rPr>
                <w:color w:val="000000"/>
                <w:sz w:val="20"/>
                <w:szCs w:val="20"/>
              </w:rPr>
            </w:pPr>
          </w:p>
        </w:tc>
      </w:tr>
      <w:tr w:rsidR="009D1F57" w:rsidRPr="003E3381" w:rsidTr="00975DB7">
        <w:trPr>
          <w:trHeight w:val="20"/>
          <w:jc w:val="center"/>
        </w:trPr>
        <w:tc>
          <w:tcPr>
            <w:tcW w:w="439" w:type="dxa"/>
            <w:tcMar>
              <w:left w:w="57" w:type="dxa"/>
              <w:right w:w="57" w:type="dxa"/>
            </w:tcMar>
          </w:tcPr>
          <w:p w:rsidR="009D1F57" w:rsidRPr="003E3381" w:rsidRDefault="009D1F57" w:rsidP="00975DB7">
            <w:pPr>
              <w:snapToGrid w:val="0"/>
              <w:spacing w:after="0" w:line="235" w:lineRule="auto"/>
              <w:rPr>
                <w:color w:val="000000"/>
                <w:sz w:val="20"/>
                <w:szCs w:val="20"/>
              </w:rPr>
            </w:pPr>
            <w:r w:rsidRPr="003E3381">
              <w:rPr>
                <w:color w:val="000000"/>
                <w:sz w:val="20"/>
                <w:szCs w:val="20"/>
              </w:rPr>
              <w:t>2.</w:t>
            </w:r>
          </w:p>
        </w:tc>
        <w:tc>
          <w:tcPr>
            <w:tcW w:w="145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98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417"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588"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2912" w:type="dxa"/>
            <w:tcMar>
              <w:left w:w="57" w:type="dxa"/>
              <w:right w:w="57" w:type="dxa"/>
            </w:tcMar>
          </w:tcPr>
          <w:p w:rsidR="009D1F57" w:rsidRPr="003E3381" w:rsidRDefault="009D1F57" w:rsidP="00975DB7">
            <w:pPr>
              <w:snapToGrid w:val="0"/>
              <w:spacing w:after="0" w:line="235" w:lineRule="auto"/>
              <w:rPr>
                <w:color w:val="000000"/>
                <w:sz w:val="20"/>
                <w:szCs w:val="20"/>
              </w:rPr>
            </w:pPr>
          </w:p>
        </w:tc>
      </w:tr>
      <w:tr w:rsidR="009D1F57" w:rsidRPr="003E3381" w:rsidTr="00975DB7">
        <w:trPr>
          <w:trHeight w:val="20"/>
          <w:jc w:val="center"/>
        </w:trPr>
        <w:tc>
          <w:tcPr>
            <w:tcW w:w="439" w:type="dxa"/>
            <w:tcMar>
              <w:left w:w="57" w:type="dxa"/>
              <w:right w:w="57" w:type="dxa"/>
            </w:tcMar>
          </w:tcPr>
          <w:p w:rsidR="009D1F57" w:rsidRPr="003E3381" w:rsidRDefault="009D1F57" w:rsidP="00975DB7">
            <w:pPr>
              <w:snapToGrid w:val="0"/>
              <w:spacing w:after="0" w:line="235" w:lineRule="auto"/>
              <w:rPr>
                <w:color w:val="000000"/>
                <w:sz w:val="20"/>
                <w:szCs w:val="20"/>
              </w:rPr>
            </w:pPr>
            <w:r w:rsidRPr="003E3381">
              <w:rPr>
                <w:color w:val="000000"/>
                <w:sz w:val="20"/>
                <w:szCs w:val="20"/>
              </w:rPr>
              <w:t>…</w:t>
            </w:r>
          </w:p>
        </w:tc>
        <w:tc>
          <w:tcPr>
            <w:tcW w:w="145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985"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417"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1588" w:type="dxa"/>
            <w:tcMar>
              <w:left w:w="57" w:type="dxa"/>
              <w:right w:w="57" w:type="dxa"/>
            </w:tcMar>
          </w:tcPr>
          <w:p w:rsidR="009D1F57" w:rsidRPr="003E3381" w:rsidRDefault="009D1F57" w:rsidP="00975DB7">
            <w:pPr>
              <w:snapToGrid w:val="0"/>
              <w:spacing w:after="0" w:line="235" w:lineRule="auto"/>
              <w:rPr>
                <w:color w:val="000000"/>
                <w:sz w:val="20"/>
                <w:szCs w:val="20"/>
              </w:rPr>
            </w:pPr>
          </w:p>
        </w:tc>
        <w:tc>
          <w:tcPr>
            <w:tcW w:w="2912" w:type="dxa"/>
            <w:tcMar>
              <w:left w:w="57" w:type="dxa"/>
              <w:right w:w="57" w:type="dxa"/>
            </w:tcMar>
          </w:tcPr>
          <w:p w:rsidR="009D1F57" w:rsidRPr="003E3381" w:rsidRDefault="009D1F57" w:rsidP="00975DB7">
            <w:pPr>
              <w:snapToGrid w:val="0"/>
              <w:spacing w:after="0" w:line="235" w:lineRule="auto"/>
              <w:rPr>
                <w:color w:val="000000"/>
                <w:sz w:val="20"/>
                <w:szCs w:val="20"/>
              </w:rPr>
            </w:pPr>
          </w:p>
        </w:tc>
      </w:tr>
    </w:tbl>
    <w:p w:rsidR="009D1F57" w:rsidRPr="00795893" w:rsidRDefault="009D1F57" w:rsidP="009D1F57">
      <w:pPr>
        <w:snapToGrid w:val="0"/>
        <w:spacing w:before="120" w:after="0" w:line="235" w:lineRule="auto"/>
        <w:rPr>
          <w:color w:val="000000"/>
        </w:rPr>
      </w:pPr>
      <w:r w:rsidRPr="00795893">
        <w:rPr>
          <w:color w:val="000000"/>
        </w:rPr>
        <w:t>4.4 </w:t>
      </w:r>
      <w:r w:rsidRPr="00CF25A4">
        <w:rPr>
          <w:color w:val="000000"/>
        </w:rPr>
        <w:t>Необходимость</w:t>
      </w:r>
      <w:r w:rsidRPr="00795893">
        <w:t xml:space="preserve"> привлечения новых специалистов</w:t>
      </w:r>
      <w:r w:rsidRPr="00795893">
        <w:rPr>
          <w:color w:val="000000"/>
        </w:rPr>
        <w:t xml:space="preserve">. </w:t>
      </w:r>
    </w:p>
    <w:p w:rsidR="009D1F57" w:rsidRDefault="009D1F57" w:rsidP="009D1F57">
      <w:pPr>
        <w:spacing w:after="0" w:line="235" w:lineRule="auto"/>
        <w:rPr>
          <w:color w:val="000000"/>
        </w:rPr>
      </w:pPr>
      <w:r w:rsidRPr="00795893">
        <w:rPr>
          <w:color w:val="000000"/>
        </w:rPr>
        <w:t>4.5. Производственный</w:t>
      </w:r>
      <w:r w:rsidRPr="001C500C">
        <w:rPr>
          <w:color w:val="000000"/>
        </w:rPr>
        <w:t xml:space="preserve"> план и план продаж</w:t>
      </w:r>
      <w:r>
        <w:rPr>
          <w:color w:val="000000"/>
        </w:rPr>
        <w:t xml:space="preserve"> на зарубежных рынках.</w:t>
      </w:r>
      <w:bookmarkStart w:id="33" w:name="_Ref36539740"/>
      <w:r>
        <w:rPr>
          <w:rStyle w:val="a6"/>
          <w:color w:val="000000"/>
        </w:rPr>
        <w:footnoteReference w:id="29"/>
      </w:r>
      <w:bookmarkEnd w:id="33"/>
      <w:r w:rsidRPr="00872C20">
        <w:rPr>
          <w:color w:val="000000"/>
          <w:vertAlign w:val="superscript"/>
        </w:rPr>
        <w:t>,</w:t>
      </w:r>
      <w:r>
        <w:rPr>
          <w:rStyle w:val="a6"/>
        </w:rPr>
        <w:footnoteReference w:id="30"/>
      </w:r>
    </w:p>
    <w:p w:rsidR="009D1F57" w:rsidRPr="001C500C" w:rsidRDefault="009D1F57" w:rsidP="009D1F57">
      <w:pPr>
        <w:spacing w:after="0" w:line="235" w:lineRule="auto"/>
        <w:rPr>
          <w:color w:val="000000"/>
        </w:rPr>
      </w:pPr>
    </w:p>
    <w:p w:rsidR="009D1F57" w:rsidRPr="001C500C" w:rsidRDefault="009D1F57" w:rsidP="009D1F57">
      <w:pPr>
        <w:keepNext/>
        <w:snapToGrid w:val="0"/>
        <w:spacing w:line="235" w:lineRule="auto"/>
        <w:jc w:val="center"/>
        <w:rPr>
          <w:b/>
          <w:bCs/>
          <w:color w:val="000000"/>
        </w:rPr>
      </w:pPr>
      <w:r w:rsidRPr="001C500C">
        <w:rPr>
          <w:b/>
          <w:bCs/>
          <w:color w:val="000000"/>
        </w:rPr>
        <w:t>5. ФИНАНСОВЫЙ ПЛАН:</w:t>
      </w:r>
    </w:p>
    <w:p w:rsidR="009D1F57" w:rsidRPr="00770B7D" w:rsidRDefault="009D1F57" w:rsidP="009D1F57">
      <w:pPr>
        <w:spacing w:after="0" w:line="235" w:lineRule="auto"/>
        <w:rPr>
          <w:i/>
          <w:color w:val="0070C0"/>
        </w:rPr>
      </w:pPr>
      <w:r w:rsidRPr="00770B7D">
        <w:rPr>
          <w:i/>
          <w:color w:val="0070C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Pr>
          <w:i/>
          <w:color w:val="0070C0"/>
        </w:rPr>
        <w:t>вывести продукцию на зарубежные рынки</w:t>
      </w:r>
      <w:r w:rsidRPr="00770B7D">
        <w:rPr>
          <w:i/>
          <w:color w:val="0070C0"/>
        </w:rPr>
        <w:t>)</w:t>
      </w:r>
    </w:p>
    <w:p w:rsidR="009D1F57" w:rsidRDefault="009D1F57" w:rsidP="009D1F57">
      <w:pPr>
        <w:snapToGrid w:val="0"/>
        <w:spacing w:after="0" w:line="235" w:lineRule="auto"/>
        <w:rPr>
          <w:color w:val="000000"/>
        </w:rPr>
      </w:pPr>
      <w:r>
        <w:rPr>
          <w:color w:val="000000"/>
        </w:rPr>
        <w:t>5.1. </w:t>
      </w:r>
      <w:r w:rsidRPr="001C500C">
        <w:rPr>
          <w:color w:val="000000"/>
        </w:rPr>
        <w:t>Общий объем финансирования проекта, в том числе объем внебюджетных инвестиций или собственных средств, источники средств и формы их получения</w:t>
      </w:r>
      <w:r w:rsidRPr="00E271D3">
        <w:t xml:space="preserve"> </w:t>
      </w:r>
      <w:r w:rsidRPr="00E271D3">
        <w:rPr>
          <w:color w:val="000000"/>
        </w:rPr>
        <w:t>с приложением подтверждающих документов</w:t>
      </w:r>
      <w:r>
        <w:rPr>
          <w:rStyle w:val="a6"/>
          <w:color w:val="000000"/>
        </w:rPr>
        <w:footnoteReference w:id="31"/>
      </w:r>
      <w:r w:rsidRPr="001C500C">
        <w:rPr>
          <w:color w:val="000000"/>
        </w:rPr>
        <w:t>.</w:t>
      </w:r>
    </w:p>
    <w:p w:rsidR="009D1F57" w:rsidRPr="001C500C" w:rsidRDefault="009D1F57" w:rsidP="009D1F57">
      <w:pPr>
        <w:tabs>
          <w:tab w:val="left" w:pos="667"/>
        </w:tabs>
        <w:spacing w:after="0" w:line="235" w:lineRule="auto"/>
        <w:rPr>
          <w:color w:val="000000"/>
        </w:rPr>
      </w:pPr>
      <w:r>
        <w:rPr>
          <w:color w:val="000000"/>
        </w:rPr>
        <w:t>5</w:t>
      </w:r>
      <w:r w:rsidRPr="001C500C">
        <w:rPr>
          <w:color w:val="000000"/>
        </w:rPr>
        <w:t>.</w:t>
      </w:r>
      <w:r>
        <w:rPr>
          <w:color w:val="000000"/>
        </w:rPr>
        <w:t>2. </w:t>
      </w:r>
      <w:r w:rsidRPr="001C500C">
        <w:rPr>
          <w:color w:val="000000"/>
        </w:rPr>
        <w:t xml:space="preserve">Ранее привлеченное финансирование на реализацию проекта из бюджетных и внебюджетных источников (с указанием этих источников). </w:t>
      </w:r>
    </w:p>
    <w:p w:rsidR="009D1F57" w:rsidRPr="00B4288D" w:rsidRDefault="009D1F57" w:rsidP="009D1F57">
      <w:pPr>
        <w:spacing w:after="0" w:line="235" w:lineRule="auto"/>
        <w:rPr>
          <w:rFonts w:eastAsia="MS Mincho"/>
          <w:spacing w:val="-4"/>
        </w:rPr>
      </w:pPr>
      <w:r w:rsidRPr="00B4288D">
        <w:rPr>
          <w:color w:val="000000"/>
          <w:spacing w:val="-4"/>
        </w:rPr>
        <w:t xml:space="preserve">5.3. План движения денежных средств с учётом расходов на реализацию инновационного проекта по предприятию в целом. </w:t>
      </w:r>
      <w:r w:rsidRPr="00B4288D">
        <w:rPr>
          <w:spacing w:val="-4"/>
        </w:rPr>
        <w:t xml:space="preserve">В табл. 6 представлены основные статьи Cash Flow в группировке по его разделам (1 год – поквартально, </w:t>
      </w:r>
      <w:r w:rsidRPr="00B4288D">
        <w:rPr>
          <w:rFonts w:eastAsia="MS Mincho"/>
          <w:spacing w:val="-4"/>
        </w:rPr>
        <w:t>следующие 2 года</w:t>
      </w:r>
      <w:r w:rsidRPr="00B4288D">
        <w:rPr>
          <w:spacing w:val="-4"/>
        </w:rPr>
        <w:t xml:space="preserve"> – с разбивкой по годам)</w:t>
      </w:r>
      <w:r w:rsidRPr="00B4288D">
        <w:rPr>
          <w:rFonts w:eastAsia="MS Mincho"/>
          <w:spacing w:val="-4"/>
        </w:rPr>
        <w:t>.</w:t>
      </w:r>
    </w:p>
    <w:p w:rsidR="009D1F57" w:rsidRPr="001C500C" w:rsidRDefault="009D1F57" w:rsidP="009D1F57">
      <w:pPr>
        <w:spacing w:after="0" w:line="235" w:lineRule="auto"/>
        <w:rPr>
          <w:color w:val="000000"/>
        </w:rPr>
      </w:pPr>
      <w:r>
        <w:rPr>
          <w:color w:val="000000"/>
        </w:rPr>
        <w:t>5.4. </w:t>
      </w:r>
      <w:r w:rsidRPr="001C500C">
        <w:rPr>
          <w:color w:val="000000"/>
        </w:rPr>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Pr>
          <w:rStyle w:val="a6"/>
          <w:color w:val="000000"/>
        </w:rPr>
        <w:footnoteReference w:id="32"/>
      </w:r>
      <w:r w:rsidRPr="001C500C">
        <w:rPr>
          <w:color w:val="000000"/>
        </w:rPr>
        <w:t xml:space="preserve">. </w:t>
      </w:r>
    </w:p>
    <w:p w:rsidR="009D1F57" w:rsidRPr="001C500C" w:rsidRDefault="009D1F57" w:rsidP="009D1F57">
      <w:pPr>
        <w:spacing w:after="0" w:line="235" w:lineRule="auto"/>
        <w:rPr>
          <w:color w:val="000000"/>
        </w:rPr>
      </w:pPr>
      <w:r>
        <w:rPr>
          <w:color w:val="000000"/>
        </w:rPr>
        <w:t>5.5. </w:t>
      </w:r>
      <w:r w:rsidRPr="001C500C">
        <w:rPr>
          <w:color w:val="000000"/>
        </w:rPr>
        <w:t>Возможные моменты, типы и источники рисков, меры по их уменьшению.</w:t>
      </w:r>
    </w:p>
    <w:p w:rsidR="009D1F57" w:rsidRPr="001C500C" w:rsidRDefault="009D1F57" w:rsidP="009D1F57">
      <w:pPr>
        <w:keepNext/>
        <w:spacing w:before="120" w:after="0" w:line="235" w:lineRule="auto"/>
        <w:jc w:val="right"/>
        <w:rPr>
          <w:sz w:val="20"/>
          <w:szCs w:val="20"/>
        </w:rPr>
      </w:pPr>
      <w:r w:rsidRPr="000E0D19">
        <w:rPr>
          <w:color w:val="000000"/>
          <w:sz w:val="20"/>
          <w:szCs w:val="20"/>
        </w:rPr>
        <w:t>Табл</w:t>
      </w:r>
      <w:r w:rsidRPr="001C500C">
        <w:rPr>
          <w:sz w:val="20"/>
          <w:szCs w:val="20"/>
        </w:rPr>
        <w:t xml:space="preserve">. </w:t>
      </w:r>
      <w:r>
        <w:rPr>
          <w:sz w:val="20"/>
          <w:szCs w:val="20"/>
        </w:rPr>
        <w:t>6</w:t>
      </w:r>
      <w:r w:rsidRPr="001C500C">
        <w:rPr>
          <w:sz w:val="20"/>
          <w:szCs w:val="20"/>
        </w:rPr>
        <w:t xml:space="preserve">. </w:t>
      </w:r>
    </w:p>
    <w:tbl>
      <w:tblPr>
        <w:tblW w:w="9833" w:type="dxa"/>
        <w:jc w:val="center"/>
        <w:tblLayout w:type="fixed"/>
        <w:tblCellMar>
          <w:left w:w="57" w:type="dxa"/>
          <w:right w:w="57" w:type="dxa"/>
        </w:tblCellMar>
        <w:tblLook w:val="0000" w:firstRow="0" w:lastRow="0" w:firstColumn="0" w:lastColumn="0" w:noHBand="0" w:noVBand="0"/>
      </w:tblPr>
      <w:tblGrid>
        <w:gridCol w:w="1480"/>
        <w:gridCol w:w="5245"/>
        <w:gridCol w:w="1010"/>
        <w:gridCol w:w="1010"/>
        <w:gridCol w:w="567"/>
        <w:gridCol w:w="521"/>
      </w:tblGrid>
      <w:tr w:rsidR="009D1F57" w:rsidRPr="001C500C" w:rsidTr="00975DB7">
        <w:trPr>
          <w:jc w:val="center"/>
        </w:trPr>
        <w:tc>
          <w:tcPr>
            <w:tcW w:w="1480" w:type="dxa"/>
            <w:tcBorders>
              <w:top w:val="single" w:sz="4" w:space="0" w:color="000000"/>
              <w:left w:val="single" w:sz="4" w:space="0" w:color="000000"/>
              <w:bottom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sidRPr="001C500C">
              <w:rPr>
                <w:b/>
                <w:bCs/>
                <w:sz w:val="20"/>
                <w:szCs w:val="20"/>
              </w:rPr>
              <w:t>Раздел</w:t>
            </w:r>
          </w:p>
        </w:tc>
        <w:tc>
          <w:tcPr>
            <w:tcW w:w="52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sidRPr="001C500C">
              <w:rPr>
                <w:b/>
                <w:bCs/>
                <w:sz w:val="20"/>
                <w:szCs w:val="20"/>
              </w:rPr>
              <w:t>Основные статьи</w:t>
            </w:r>
          </w:p>
        </w:tc>
        <w:tc>
          <w:tcPr>
            <w:tcW w:w="101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sidRPr="001C500C">
              <w:rPr>
                <w:b/>
                <w:bCs/>
                <w:sz w:val="20"/>
                <w:szCs w:val="20"/>
              </w:rPr>
              <w:t>1 кв. 20</w:t>
            </w:r>
            <w:r>
              <w:rPr>
                <w:b/>
                <w:bCs/>
                <w:sz w:val="20"/>
                <w:szCs w:val="20"/>
              </w:rPr>
              <w:t>2</w:t>
            </w:r>
            <w:r w:rsidRPr="001C500C">
              <w:rPr>
                <w:b/>
                <w:bCs/>
                <w:sz w:val="20"/>
                <w:szCs w:val="20"/>
              </w:rPr>
              <w:t>_</w:t>
            </w:r>
          </w:p>
        </w:tc>
        <w:tc>
          <w:tcPr>
            <w:tcW w:w="101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sidRPr="001C500C">
              <w:rPr>
                <w:b/>
                <w:bCs/>
                <w:sz w:val="20"/>
                <w:szCs w:val="20"/>
              </w:rPr>
              <w:t>2 кв. 20</w:t>
            </w:r>
            <w:r>
              <w:rPr>
                <w:b/>
                <w:bCs/>
                <w:sz w:val="20"/>
                <w:szCs w:val="20"/>
              </w:rPr>
              <w:t>2</w:t>
            </w:r>
            <w:r w:rsidRPr="001C500C">
              <w:rPr>
                <w:b/>
                <w:bCs/>
                <w:sz w:val="20"/>
                <w:szCs w:val="20"/>
              </w:rPr>
              <w:t>_</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Pr>
                <w:b/>
                <w:bCs/>
                <w:sz w:val="20"/>
                <w:szCs w:val="20"/>
              </w:rPr>
              <w:t>202</w:t>
            </w:r>
            <w:r w:rsidRPr="001C500C">
              <w:rPr>
                <w:b/>
                <w:bCs/>
                <w:sz w:val="20"/>
                <w:szCs w:val="20"/>
              </w:rPr>
              <w:t>_</w:t>
            </w:r>
          </w:p>
        </w:tc>
        <w:tc>
          <w:tcPr>
            <w:tcW w:w="5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1F57" w:rsidRPr="001C500C" w:rsidRDefault="009D1F57" w:rsidP="00975DB7">
            <w:pPr>
              <w:snapToGrid w:val="0"/>
              <w:spacing w:after="0" w:line="235" w:lineRule="auto"/>
              <w:jc w:val="center"/>
              <w:rPr>
                <w:b/>
                <w:bCs/>
                <w:sz w:val="20"/>
                <w:szCs w:val="20"/>
              </w:rPr>
            </w:pPr>
            <w:r w:rsidRPr="001C500C">
              <w:rPr>
                <w:b/>
                <w:bCs/>
                <w:sz w:val="20"/>
                <w:szCs w:val="20"/>
              </w:rPr>
              <w:t>……</w:t>
            </w:r>
          </w:p>
        </w:tc>
      </w:tr>
      <w:tr w:rsidR="009D1F57" w:rsidRPr="001C500C" w:rsidTr="00975DB7">
        <w:trPr>
          <w:jc w:val="center"/>
        </w:trPr>
        <w:tc>
          <w:tcPr>
            <w:tcW w:w="1480" w:type="dxa"/>
            <w:tcBorders>
              <w:left w:val="single" w:sz="4" w:space="0" w:color="000000"/>
              <w:bottom w:val="single" w:sz="4" w:space="0" w:color="000000"/>
            </w:tcBorders>
            <w:tcMar>
              <w:left w:w="57" w:type="dxa"/>
              <w:right w:w="57" w:type="dxa"/>
            </w:tcMar>
          </w:tcPr>
          <w:p w:rsidR="009D1F57" w:rsidRPr="001C500C" w:rsidRDefault="009D1F57" w:rsidP="00975DB7">
            <w:pPr>
              <w:snapToGrid w:val="0"/>
              <w:spacing w:after="0" w:line="235" w:lineRule="auto"/>
              <w:rPr>
                <w:sz w:val="18"/>
                <w:szCs w:val="18"/>
              </w:rPr>
            </w:pPr>
            <w:r w:rsidRPr="001C500C">
              <w:rPr>
                <w:sz w:val="18"/>
                <w:szCs w:val="18"/>
              </w:rPr>
              <w:t xml:space="preserve">Операционная </w:t>
            </w:r>
          </w:p>
          <w:p w:rsidR="009D1F57" w:rsidRPr="001C500C" w:rsidRDefault="009D1F57" w:rsidP="00975DB7">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r w:rsidRPr="001C500C">
              <w:rPr>
                <w:b/>
                <w:bCs/>
                <w:sz w:val="18"/>
                <w:szCs w:val="18"/>
              </w:rPr>
              <w:t>Расходные: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заработная плата</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налоги и начисления на заработную плату</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сырье и материалы</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арендная плата</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 xml:space="preserve">накладные расходы </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реклама</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электроэнергия, вода, тепло</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налоги: НДС, налог на имущество</w:t>
            </w:r>
            <w:r>
              <w:rPr>
                <w:sz w:val="18"/>
                <w:szCs w:val="18"/>
              </w:rPr>
              <w:t xml:space="preserve"> на прибыль, акцизы, </w:t>
            </w:r>
            <w:r>
              <w:rPr>
                <w:sz w:val="18"/>
                <w:szCs w:val="18"/>
              </w:rPr>
              <w:lastRenderedPageBreak/>
              <w:t xml:space="preserve">сборы, </w:t>
            </w:r>
            <w:r w:rsidRPr="001C500C">
              <w:rPr>
                <w:sz w:val="18"/>
                <w:szCs w:val="18"/>
              </w:rPr>
              <w:t>единый налог, вмененный налог и др.</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rsidR="009D1F57" w:rsidRPr="001C500C" w:rsidRDefault="009D1F57" w:rsidP="00975DB7">
            <w:pPr>
              <w:spacing w:after="0" w:line="235" w:lineRule="auto"/>
              <w:rPr>
                <w:b/>
                <w:bCs/>
                <w:sz w:val="18"/>
                <w:szCs w:val="18"/>
              </w:rPr>
            </w:pPr>
            <w:r w:rsidRPr="001C500C">
              <w:rPr>
                <w:b/>
                <w:bCs/>
                <w:sz w:val="18"/>
                <w:szCs w:val="18"/>
              </w:rPr>
              <w:t>Доходные: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продажи продукта 1,2,…,х,</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оказание услуг 1,2,…,х</w:t>
            </w:r>
          </w:p>
          <w:p w:rsidR="009D1F57" w:rsidRPr="000E0D19" w:rsidRDefault="009D1F57" w:rsidP="00975DB7">
            <w:pPr>
              <w:widowControl w:val="0"/>
              <w:tabs>
                <w:tab w:val="left" w:pos="397"/>
              </w:tabs>
              <w:suppressAutoHyphens/>
              <w:autoSpaceDE w:val="0"/>
              <w:spacing w:after="0" w:line="235" w:lineRule="auto"/>
              <w:rPr>
                <w:rFonts w:asciiTheme="minorHAnsi" w:hAnsiTheme="minorHAnsi"/>
                <w:spacing w:val="-4"/>
                <w:sz w:val="18"/>
                <w:szCs w:val="18"/>
              </w:rPr>
            </w:pPr>
            <w:r w:rsidRPr="000E0D19">
              <w:rPr>
                <w:rFonts w:ascii="PEW Report" w:hAnsi="PEW Report" w:cs="PEW Report"/>
                <w:spacing w:val="-4"/>
                <w:sz w:val="18"/>
                <w:szCs w:val="18"/>
              </w:rPr>
              <w:t>в т. ч. объем продаж продукта (услуг) по инновационному проекту</w:t>
            </w:r>
            <w:r w:rsidRPr="007318D1">
              <w:rPr>
                <w:rFonts w:ascii="PEW Report" w:hAnsi="PEW Report" w:cs="PEW Report"/>
                <w:spacing w:val="-4"/>
                <w:sz w:val="18"/>
                <w:szCs w:val="18"/>
                <w:vertAlign w:val="superscript"/>
              </w:rPr>
              <w:fldChar w:fldCharType="begin"/>
            </w:r>
            <w:r w:rsidRPr="007318D1">
              <w:rPr>
                <w:rFonts w:ascii="PEW Report" w:hAnsi="PEW Report" w:cs="PEW Report"/>
                <w:spacing w:val="-4"/>
                <w:sz w:val="18"/>
                <w:szCs w:val="18"/>
                <w:vertAlign w:val="superscript"/>
              </w:rPr>
              <w:instrText xml:space="preserve"> NOTEREF _Ref36539740 \h </w:instrText>
            </w:r>
            <w:r>
              <w:rPr>
                <w:rFonts w:ascii="PEW Report" w:hAnsi="PEW Report" w:cs="PEW Report"/>
                <w:spacing w:val="-4"/>
                <w:sz w:val="18"/>
                <w:szCs w:val="18"/>
                <w:vertAlign w:val="superscript"/>
              </w:rPr>
              <w:instrText xml:space="preserve"> \* MERGEFORMAT </w:instrText>
            </w:r>
            <w:r w:rsidRPr="007318D1">
              <w:rPr>
                <w:rFonts w:ascii="PEW Report" w:hAnsi="PEW Report" w:cs="PEW Report"/>
                <w:spacing w:val="-4"/>
                <w:sz w:val="18"/>
                <w:szCs w:val="18"/>
                <w:vertAlign w:val="superscript"/>
              </w:rPr>
            </w:r>
            <w:r w:rsidRPr="007318D1">
              <w:rPr>
                <w:rFonts w:ascii="PEW Report" w:hAnsi="PEW Report" w:cs="PEW Report"/>
                <w:spacing w:val="-4"/>
                <w:sz w:val="18"/>
                <w:szCs w:val="18"/>
                <w:vertAlign w:val="superscript"/>
              </w:rPr>
              <w:fldChar w:fldCharType="separate"/>
            </w:r>
            <w:r>
              <w:rPr>
                <w:rFonts w:ascii="PEW Report" w:hAnsi="PEW Report" w:cs="PEW Report"/>
                <w:spacing w:val="-4"/>
                <w:sz w:val="18"/>
                <w:szCs w:val="18"/>
                <w:vertAlign w:val="superscript"/>
              </w:rPr>
              <w:t>29</w:t>
            </w:r>
            <w:r w:rsidRPr="007318D1">
              <w:rPr>
                <w:rFonts w:ascii="PEW Report" w:hAnsi="PEW Report" w:cs="PEW Report"/>
                <w:spacing w:val="-4"/>
                <w:sz w:val="18"/>
                <w:szCs w:val="18"/>
                <w:vertAlign w:val="superscript"/>
              </w:rPr>
              <w:fldChar w:fldCharType="end"/>
            </w:r>
          </w:p>
        </w:tc>
        <w:tc>
          <w:tcPr>
            <w:tcW w:w="1010"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1010"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67"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21"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r>
      <w:tr w:rsidR="009D1F57" w:rsidRPr="001C500C" w:rsidTr="00975DB7">
        <w:trPr>
          <w:jc w:val="center"/>
        </w:trPr>
        <w:tc>
          <w:tcPr>
            <w:tcW w:w="1480" w:type="dxa"/>
            <w:tcBorders>
              <w:left w:val="single" w:sz="4" w:space="0" w:color="000000"/>
              <w:bottom w:val="single" w:sz="4" w:space="0" w:color="000000"/>
            </w:tcBorders>
            <w:tcMar>
              <w:left w:w="57" w:type="dxa"/>
              <w:right w:w="57" w:type="dxa"/>
            </w:tcMar>
          </w:tcPr>
          <w:p w:rsidR="009D1F57" w:rsidRPr="001C500C" w:rsidRDefault="009D1F57" w:rsidP="00975DB7">
            <w:pPr>
              <w:snapToGrid w:val="0"/>
              <w:spacing w:after="0" w:line="235" w:lineRule="auto"/>
              <w:rPr>
                <w:sz w:val="18"/>
                <w:szCs w:val="18"/>
              </w:rPr>
            </w:pPr>
            <w:r w:rsidRPr="001C500C">
              <w:rPr>
                <w:sz w:val="18"/>
                <w:szCs w:val="18"/>
              </w:rPr>
              <w:lastRenderedPageBreak/>
              <w:t>Инвестиционная</w:t>
            </w:r>
          </w:p>
          <w:p w:rsidR="009D1F57" w:rsidRPr="001C500C" w:rsidRDefault="009D1F57" w:rsidP="00975DB7">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r w:rsidRPr="001C500C">
              <w:rPr>
                <w:b/>
                <w:bCs/>
                <w:sz w:val="18"/>
                <w:szCs w:val="18"/>
              </w:rPr>
              <w:t>Расходные: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приобретение и монтаж станков и оборудования</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покупку мебели и офисной техники</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 xml:space="preserve">приобретение зданий и ремонт помещений </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приобретение финансовых и инвестиционных активов</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rsidR="009D1F57" w:rsidRPr="001C500C" w:rsidRDefault="009D1F57" w:rsidP="00975DB7">
            <w:pPr>
              <w:spacing w:after="0" w:line="235" w:lineRule="auto"/>
              <w:rPr>
                <w:b/>
                <w:bCs/>
                <w:sz w:val="18"/>
                <w:szCs w:val="18"/>
              </w:rPr>
            </w:pPr>
            <w:r w:rsidRPr="001C500C">
              <w:rPr>
                <w:b/>
                <w:bCs/>
                <w:sz w:val="18"/>
                <w:szCs w:val="18"/>
              </w:rPr>
              <w:t>Доходные: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продажа станков, оборудования, мебели, офисной техники, зданий и сооружений</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продажа финансовых и инвестиционных активов</w:t>
            </w:r>
          </w:p>
        </w:tc>
        <w:tc>
          <w:tcPr>
            <w:tcW w:w="1010"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1010"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67"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21" w:type="dxa"/>
            <w:tcBorders>
              <w:left w:val="single" w:sz="4" w:space="0" w:color="000000"/>
              <w:bottom w:val="single" w:sz="4" w:space="0" w:color="000000"/>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r>
      <w:tr w:rsidR="009D1F57" w:rsidRPr="001C500C" w:rsidTr="00975DB7">
        <w:trPr>
          <w:jc w:val="center"/>
        </w:trPr>
        <w:tc>
          <w:tcPr>
            <w:tcW w:w="1480" w:type="dxa"/>
            <w:tcBorders>
              <w:left w:val="single" w:sz="4" w:space="0" w:color="000000"/>
              <w:bottom w:val="single" w:sz="4" w:space="0" w:color="auto"/>
            </w:tcBorders>
            <w:tcMar>
              <w:left w:w="57" w:type="dxa"/>
              <w:right w:w="57" w:type="dxa"/>
            </w:tcMar>
          </w:tcPr>
          <w:p w:rsidR="009D1F57" w:rsidRPr="001C500C" w:rsidRDefault="009D1F57" w:rsidP="00975DB7">
            <w:pPr>
              <w:snapToGrid w:val="0"/>
              <w:spacing w:after="0" w:line="235" w:lineRule="auto"/>
              <w:rPr>
                <w:sz w:val="18"/>
                <w:szCs w:val="18"/>
              </w:rPr>
            </w:pPr>
            <w:r w:rsidRPr="001C500C">
              <w:rPr>
                <w:sz w:val="18"/>
                <w:szCs w:val="18"/>
              </w:rPr>
              <w:t xml:space="preserve">Финансовая </w:t>
            </w:r>
          </w:p>
          <w:p w:rsidR="009D1F57" w:rsidRPr="001C500C" w:rsidRDefault="009D1F57" w:rsidP="00975DB7">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auto"/>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r w:rsidRPr="001C500C">
              <w:rPr>
                <w:b/>
                <w:bCs/>
                <w:sz w:val="18"/>
                <w:szCs w:val="18"/>
              </w:rPr>
              <w:t>Расходные: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выплата процентов по кредитам и займам</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выплата дивидендов</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возврат кредитов, займов и инвестиций</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лизинговые платежи</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rsidR="009D1F57" w:rsidRPr="001C500C" w:rsidRDefault="009D1F57" w:rsidP="00975DB7">
            <w:pPr>
              <w:spacing w:after="0" w:line="235" w:lineRule="auto"/>
              <w:rPr>
                <w:b/>
                <w:bCs/>
                <w:sz w:val="18"/>
                <w:szCs w:val="18"/>
              </w:rPr>
            </w:pPr>
            <w:r w:rsidRPr="001C500C">
              <w:rPr>
                <w:b/>
                <w:bCs/>
                <w:sz w:val="18"/>
                <w:szCs w:val="18"/>
              </w:rPr>
              <w:t>Доходные: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кредитов и займов</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инвестиций</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самофинансирование</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целевого финансирования</w:t>
            </w:r>
          </w:p>
          <w:p w:rsidR="009D1F57" w:rsidRPr="001C500C" w:rsidRDefault="009D1F57" w:rsidP="00975DB7">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средств при увеличении уставного капитала</w:t>
            </w:r>
          </w:p>
        </w:tc>
        <w:tc>
          <w:tcPr>
            <w:tcW w:w="1010" w:type="dxa"/>
            <w:tcBorders>
              <w:left w:val="single" w:sz="4" w:space="0" w:color="000000"/>
              <w:bottom w:val="single" w:sz="4" w:space="0" w:color="auto"/>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1010" w:type="dxa"/>
            <w:tcBorders>
              <w:left w:val="single" w:sz="4" w:space="0" w:color="000000"/>
              <w:bottom w:val="single" w:sz="4" w:space="0" w:color="auto"/>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67" w:type="dxa"/>
            <w:tcBorders>
              <w:left w:val="single" w:sz="4" w:space="0" w:color="000000"/>
              <w:bottom w:val="single" w:sz="4" w:space="0" w:color="auto"/>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21" w:type="dxa"/>
            <w:tcBorders>
              <w:left w:val="single" w:sz="4" w:space="0" w:color="000000"/>
              <w:bottom w:val="single" w:sz="4" w:space="0" w:color="auto"/>
              <w:right w:val="single" w:sz="4" w:space="0" w:color="000000"/>
            </w:tcBorders>
            <w:tcMar>
              <w:left w:w="57" w:type="dxa"/>
              <w:right w:w="57" w:type="dxa"/>
            </w:tcMar>
          </w:tcPr>
          <w:p w:rsidR="009D1F57" w:rsidRPr="001C500C" w:rsidRDefault="009D1F57" w:rsidP="00975DB7">
            <w:pPr>
              <w:snapToGrid w:val="0"/>
              <w:spacing w:after="0" w:line="235" w:lineRule="auto"/>
              <w:rPr>
                <w:b/>
                <w:bCs/>
                <w:sz w:val="18"/>
                <w:szCs w:val="18"/>
              </w:rPr>
            </w:pPr>
          </w:p>
        </w:tc>
      </w:tr>
      <w:tr w:rsidR="009D1F57" w:rsidRPr="001C500C" w:rsidTr="00975DB7">
        <w:trPr>
          <w:jc w:val="center"/>
        </w:trPr>
        <w:tc>
          <w:tcPr>
            <w:tcW w:w="6725"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Cs/>
                <w:sz w:val="18"/>
                <w:szCs w:val="18"/>
              </w:rPr>
            </w:pPr>
            <w:r w:rsidRPr="001C500C">
              <w:rPr>
                <w:bCs/>
                <w:sz w:val="18"/>
                <w:szCs w:val="18"/>
              </w:rPr>
              <w:t>Баланс на начало периода</w:t>
            </w: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21"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r>
      <w:tr w:rsidR="009D1F57" w:rsidRPr="001C500C" w:rsidTr="00975DB7">
        <w:trPr>
          <w:jc w:val="center"/>
        </w:trPr>
        <w:tc>
          <w:tcPr>
            <w:tcW w:w="6725"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Cs/>
                <w:sz w:val="18"/>
                <w:szCs w:val="18"/>
              </w:rPr>
            </w:pPr>
            <w:r w:rsidRPr="001C500C">
              <w:rPr>
                <w:bCs/>
                <w:sz w:val="18"/>
                <w:szCs w:val="18"/>
              </w:rPr>
              <w:t>Баланс на конец периода</w:t>
            </w: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c>
          <w:tcPr>
            <w:tcW w:w="521" w:type="dxa"/>
            <w:tcBorders>
              <w:top w:val="single" w:sz="4" w:space="0" w:color="auto"/>
              <w:left w:val="single" w:sz="4" w:space="0" w:color="auto"/>
              <w:bottom w:val="single" w:sz="4" w:space="0" w:color="auto"/>
              <w:right w:val="single" w:sz="4" w:space="0" w:color="auto"/>
            </w:tcBorders>
            <w:tcMar>
              <w:left w:w="57" w:type="dxa"/>
              <w:right w:w="57" w:type="dxa"/>
            </w:tcMar>
          </w:tcPr>
          <w:p w:rsidR="009D1F57" w:rsidRPr="001C500C" w:rsidRDefault="009D1F57" w:rsidP="00975DB7">
            <w:pPr>
              <w:snapToGrid w:val="0"/>
              <w:spacing w:after="0" w:line="235" w:lineRule="auto"/>
              <w:rPr>
                <w:b/>
                <w:bCs/>
                <w:sz w:val="18"/>
                <w:szCs w:val="18"/>
              </w:rPr>
            </w:pPr>
          </w:p>
        </w:tc>
      </w:tr>
    </w:tbl>
    <w:p w:rsidR="009D1F57" w:rsidRDefault="009D1F57" w:rsidP="009D1F57">
      <w:pPr>
        <w:spacing w:before="200" w:after="200"/>
      </w:pPr>
      <w:r>
        <w:rPr>
          <w:b/>
        </w:rPr>
        <w:t xml:space="preserve">ВАЖНО! </w:t>
      </w:r>
      <w:r w:rsidRPr="00264020">
        <w:rPr>
          <w:b/>
        </w:rPr>
        <w:t>Бизнес-план согласуется инвестором (при наличии) и утверждается (в обязательно порядке) руководителем предприятия-заявителя.</w:t>
      </w:r>
    </w:p>
    <w:p w:rsidR="009D1F57" w:rsidRPr="001C500C" w:rsidRDefault="009D1F57" w:rsidP="009D1F57">
      <w:pPr>
        <w:spacing w:after="200" w:line="276" w:lineRule="auto"/>
        <w:jc w:val="left"/>
        <w:sectPr w:rsidR="009D1F57" w:rsidRPr="001C500C" w:rsidSect="000F5FA5">
          <w:headerReference w:type="even" r:id="rId11"/>
          <w:footerReference w:type="even" r:id="rId12"/>
          <w:footerReference w:type="default" r:id="rId13"/>
          <w:endnotePr>
            <w:numFmt w:val="decimal"/>
          </w:endnotePr>
          <w:pgSz w:w="11906" w:h="16838" w:code="9"/>
          <w:pgMar w:top="1134" w:right="851" w:bottom="1134" w:left="1418" w:header="709" w:footer="709" w:gutter="0"/>
          <w:cols w:space="708"/>
          <w:titlePg/>
          <w:docGrid w:linePitch="360"/>
        </w:sectPr>
      </w:pPr>
    </w:p>
    <w:p w:rsidR="009D1F57" w:rsidRPr="00BA1C5A" w:rsidRDefault="009D1F57" w:rsidP="009D1F57">
      <w:pPr>
        <w:pageBreakBefore/>
        <w:jc w:val="right"/>
        <w:outlineLvl w:val="0"/>
      </w:pPr>
      <w:bookmarkStart w:id="34" w:name="_Toc35439478"/>
      <w:r>
        <w:lastRenderedPageBreak/>
        <w:t>Приложение</w:t>
      </w:r>
      <w:r w:rsidRPr="00BA1C5A">
        <w:t xml:space="preserve"> </w:t>
      </w:r>
      <w:r>
        <w:t>2</w:t>
      </w:r>
      <w:bookmarkEnd w:id="34"/>
    </w:p>
    <w:p w:rsidR="009D1F57" w:rsidRPr="001C500C" w:rsidRDefault="009D1F57" w:rsidP="009D1F57">
      <w:pPr>
        <w:snapToGrid w:val="0"/>
        <w:jc w:val="right"/>
        <w:rPr>
          <w:b/>
          <w:bCs/>
          <w:color w:val="000000"/>
        </w:rPr>
      </w:pPr>
    </w:p>
    <w:p w:rsidR="009D1F57" w:rsidRPr="002D18B8" w:rsidRDefault="009D1F57" w:rsidP="009D1F57">
      <w:pPr>
        <w:pStyle w:val="1"/>
      </w:pPr>
      <w:bookmarkStart w:id="35" w:name="_ФАКТИЧЕСКИЕ_И_ПЛАНОВЫЕ"/>
      <w:bookmarkStart w:id="36" w:name="_ПЛАНОВЫЕ_ПОКАЗАТЕЛИ_РЕАЛИЗАЦИИ"/>
      <w:bookmarkStart w:id="37" w:name="_Toc35439479"/>
      <w:bookmarkStart w:id="38" w:name="_Toc434224392"/>
      <w:bookmarkEnd w:id="35"/>
      <w:bookmarkEnd w:id="36"/>
      <w:r w:rsidRPr="002D18B8">
        <w:t>ПЛАНОВЫЕ ПОКАЗАТЕЛИ РЕАЛИЗАЦИИ ИННОВАЦИОННОГО ПРОЕКТА</w:t>
      </w:r>
      <w:bookmarkEnd w:id="37"/>
    </w:p>
    <w:p w:rsidR="009D1F57" w:rsidRPr="002D18B8" w:rsidRDefault="009D1F57" w:rsidP="009D1F57">
      <w:pPr>
        <w:pStyle w:val="1"/>
      </w:pPr>
      <w:bookmarkStart w:id="39" w:name="_Toc35439480"/>
      <w:r w:rsidRPr="002D18B8">
        <w:t>ДО 2025 ГОДА</w:t>
      </w:r>
      <w:bookmarkEnd w:id="38"/>
      <w:bookmarkEnd w:id="39"/>
    </w:p>
    <w:p w:rsidR="009D1F57" w:rsidRPr="001C500C" w:rsidRDefault="009D1F57" w:rsidP="009D1F57">
      <w:pPr>
        <w:snapToGrid w:val="0"/>
        <w:jc w:val="right"/>
        <w:rPr>
          <w:bCs/>
          <w:color w:val="000000"/>
          <w:sz w:val="20"/>
          <w:szCs w:val="20"/>
        </w:rPr>
      </w:pPr>
    </w:p>
    <w:tbl>
      <w:tblPr>
        <w:tblpPr w:leftFromText="180" w:rightFromText="180" w:vertAnchor="text" w:horzAnchor="margin" w:tblpXSpec="center" w:tblpY="34"/>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2920"/>
        <w:gridCol w:w="1218"/>
        <w:gridCol w:w="908"/>
        <w:gridCol w:w="840"/>
        <w:gridCol w:w="841"/>
        <w:gridCol w:w="841"/>
        <w:gridCol w:w="841"/>
        <w:gridCol w:w="841"/>
      </w:tblGrid>
      <w:tr w:rsidR="009D1F57" w:rsidRPr="00DE1CC9" w:rsidTr="00975DB7">
        <w:trPr>
          <w:trHeight w:val="869"/>
        </w:trPr>
        <w:tc>
          <w:tcPr>
            <w:tcW w:w="341" w:type="dxa"/>
            <w:vMerge w:val="restart"/>
            <w:tcMar>
              <w:left w:w="57" w:type="dxa"/>
              <w:right w:w="57" w:type="dxa"/>
            </w:tcMar>
          </w:tcPr>
          <w:p w:rsidR="009D1F57" w:rsidRPr="00DE1CC9" w:rsidRDefault="009D1F57" w:rsidP="00975DB7">
            <w:pPr>
              <w:spacing w:after="0"/>
              <w:jc w:val="center"/>
              <w:rPr>
                <w:b/>
                <w:sz w:val="20"/>
                <w:szCs w:val="20"/>
              </w:rPr>
            </w:pPr>
            <w:r w:rsidRPr="00DE1CC9">
              <w:rPr>
                <w:b/>
                <w:sz w:val="20"/>
                <w:szCs w:val="20"/>
              </w:rPr>
              <w:t>№№</w:t>
            </w:r>
          </w:p>
        </w:tc>
        <w:tc>
          <w:tcPr>
            <w:tcW w:w="2920" w:type="dxa"/>
            <w:vMerge w:val="restart"/>
            <w:tcMar>
              <w:left w:w="57" w:type="dxa"/>
              <w:right w:w="57" w:type="dxa"/>
            </w:tcMar>
          </w:tcPr>
          <w:p w:rsidR="009D1F57" w:rsidRPr="00DE1CC9" w:rsidRDefault="009D1F57" w:rsidP="00975DB7">
            <w:pPr>
              <w:spacing w:after="0"/>
              <w:jc w:val="center"/>
              <w:rPr>
                <w:b/>
                <w:sz w:val="20"/>
                <w:szCs w:val="20"/>
              </w:rPr>
            </w:pPr>
            <w:r w:rsidRPr="00DE1CC9">
              <w:rPr>
                <w:b/>
                <w:sz w:val="20"/>
                <w:szCs w:val="20"/>
              </w:rPr>
              <w:t>Показатели реализации инновационного проекта</w:t>
            </w:r>
            <w:r w:rsidRPr="00DE1CC9">
              <w:rPr>
                <w:sz w:val="20"/>
                <w:szCs w:val="20"/>
              </w:rPr>
              <w:t>*</w:t>
            </w:r>
          </w:p>
        </w:tc>
        <w:tc>
          <w:tcPr>
            <w:tcW w:w="1218" w:type="dxa"/>
            <w:vMerge w:val="restart"/>
            <w:tcMar>
              <w:left w:w="57" w:type="dxa"/>
              <w:right w:w="57" w:type="dxa"/>
            </w:tcMar>
          </w:tcPr>
          <w:p w:rsidR="009D1F57" w:rsidRPr="00DE1CC9" w:rsidRDefault="009D1F57" w:rsidP="00975DB7">
            <w:pPr>
              <w:spacing w:after="0"/>
              <w:jc w:val="center"/>
              <w:rPr>
                <w:b/>
                <w:sz w:val="20"/>
                <w:szCs w:val="20"/>
              </w:rPr>
            </w:pPr>
            <w:r w:rsidRPr="00DE1CC9">
              <w:rPr>
                <w:b/>
                <w:sz w:val="20"/>
                <w:szCs w:val="20"/>
              </w:rPr>
              <w:t>Единица измерения</w:t>
            </w:r>
          </w:p>
        </w:tc>
        <w:tc>
          <w:tcPr>
            <w:tcW w:w="908"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2020</w:t>
            </w:r>
          </w:p>
        </w:tc>
        <w:tc>
          <w:tcPr>
            <w:tcW w:w="840"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2021</w:t>
            </w:r>
          </w:p>
        </w:tc>
        <w:tc>
          <w:tcPr>
            <w:tcW w:w="841"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2022</w:t>
            </w:r>
          </w:p>
        </w:tc>
        <w:tc>
          <w:tcPr>
            <w:tcW w:w="841"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2023</w:t>
            </w:r>
          </w:p>
        </w:tc>
        <w:tc>
          <w:tcPr>
            <w:tcW w:w="841"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2024</w:t>
            </w:r>
          </w:p>
        </w:tc>
        <w:tc>
          <w:tcPr>
            <w:tcW w:w="841" w:type="dxa"/>
            <w:tcMar>
              <w:left w:w="57" w:type="dxa"/>
              <w:right w:w="57" w:type="dxa"/>
            </w:tcMar>
          </w:tcPr>
          <w:p w:rsidR="009D1F57" w:rsidRPr="00DE1CC9" w:rsidRDefault="009D1F57" w:rsidP="00975DB7">
            <w:pPr>
              <w:spacing w:after="0"/>
              <w:jc w:val="center"/>
              <w:rPr>
                <w:b/>
                <w:sz w:val="20"/>
                <w:szCs w:val="20"/>
              </w:rPr>
            </w:pPr>
            <w:r w:rsidRPr="00DE1CC9">
              <w:rPr>
                <w:b/>
                <w:sz w:val="20"/>
                <w:szCs w:val="20"/>
              </w:rPr>
              <w:t>2025</w:t>
            </w:r>
          </w:p>
        </w:tc>
      </w:tr>
      <w:tr w:rsidR="009D1F57" w:rsidRPr="00DE1CC9" w:rsidTr="00975DB7">
        <w:trPr>
          <w:trHeight w:val="581"/>
        </w:trPr>
        <w:tc>
          <w:tcPr>
            <w:tcW w:w="341" w:type="dxa"/>
            <w:vMerge/>
            <w:tcMar>
              <w:left w:w="57" w:type="dxa"/>
              <w:right w:w="57" w:type="dxa"/>
            </w:tcMar>
          </w:tcPr>
          <w:p w:rsidR="009D1F57" w:rsidRPr="00DE1CC9" w:rsidRDefault="009D1F57" w:rsidP="00975DB7">
            <w:pPr>
              <w:spacing w:after="0"/>
              <w:jc w:val="center"/>
              <w:rPr>
                <w:sz w:val="20"/>
                <w:szCs w:val="20"/>
              </w:rPr>
            </w:pPr>
          </w:p>
        </w:tc>
        <w:tc>
          <w:tcPr>
            <w:tcW w:w="2920" w:type="dxa"/>
            <w:vMerge/>
            <w:tcMar>
              <w:left w:w="57" w:type="dxa"/>
              <w:right w:w="57" w:type="dxa"/>
            </w:tcMar>
          </w:tcPr>
          <w:p w:rsidR="009D1F57" w:rsidRPr="00DE1CC9" w:rsidRDefault="009D1F57" w:rsidP="00975DB7">
            <w:pPr>
              <w:spacing w:after="0"/>
              <w:rPr>
                <w:sz w:val="20"/>
                <w:szCs w:val="20"/>
              </w:rPr>
            </w:pPr>
          </w:p>
        </w:tc>
        <w:tc>
          <w:tcPr>
            <w:tcW w:w="1218" w:type="dxa"/>
            <w:vMerge/>
            <w:tcMar>
              <w:left w:w="57" w:type="dxa"/>
              <w:right w:w="57" w:type="dxa"/>
            </w:tcMar>
          </w:tcPr>
          <w:p w:rsidR="009D1F57" w:rsidRPr="00DE1CC9" w:rsidRDefault="009D1F57" w:rsidP="00975DB7">
            <w:pPr>
              <w:spacing w:after="0"/>
              <w:jc w:val="center"/>
              <w:rPr>
                <w:sz w:val="20"/>
                <w:szCs w:val="20"/>
              </w:rPr>
            </w:pPr>
          </w:p>
        </w:tc>
        <w:tc>
          <w:tcPr>
            <w:tcW w:w="908"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c>
          <w:tcPr>
            <w:tcW w:w="840"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c>
          <w:tcPr>
            <w:tcW w:w="841"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c>
          <w:tcPr>
            <w:tcW w:w="841"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c>
          <w:tcPr>
            <w:tcW w:w="841"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c>
          <w:tcPr>
            <w:tcW w:w="841" w:type="dxa"/>
            <w:tcMar>
              <w:left w:w="57" w:type="dxa"/>
              <w:right w:w="57" w:type="dxa"/>
            </w:tcMar>
          </w:tcPr>
          <w:p w:rsidR="009D1F57" w:rsidRPr="00DE1CC9" w:rsidRDefault="009D1F57" w:rsidP="00975DB7">
            <w:pPr>
              <w:spacing w:after="0"/>
              <w:jc w:val="center"/>
              <w:rPr>
                <w:sz w:val="20"/>
                <w:szCs w:val="20"/>
              </w:rPr>
            </w:pPr>
            <w:r w:rsidRPr="00DE1CC9">
              <w:rPr>
                <w:sz w:val="20"/>
                <w:szCs w:val="20"/>
              </w:rPr>
              <w:t>план</w:t>
            </w:r>
          </w:p>
        </w:tc>
      </w:tr>
      <w:tr w:rsidR="009D1F57" w:rsidRPr="00DE1CC9" w:rsidTr="00975DB7">
        <w:trPr>
          <w:trHeight w:val="581"/>
        </w:trPr>
        <w:tc>
          <w:tcPr>
            <w:tcW w:w="341" w:type="dxa"/>
            <w:tcMar>
              <w:left w:w="57" w:type="dxa"/>
              <w:right w:w="57" w:type="dxa"/>
            </w:tcMar>
          </w:tcPr>
          <w:p w:rsidR="009D1F57" w:rsidRPr="00DE1CC9" w:rsidRDefault="009D1F57" w:rsidP="00975DB7">
            <w:pPr>
              <w:spacing w:after="0"/>
              <w:jc w:val="center"/>
              <w:rPr>
                <w:sz w:val="20"/>
                <w:szCs w:val="20"/>
              </w:rPr>
            </w:pPr>
            <w:r w:rsidRPr="00DE1CC9">
              <w:rPr>
                <w:sz w:val="20"/>
                <w:szCs w:val="20"/>
              </w:rPr>
              <w:t>1.</w:t>
            </w:r>
          </w:p>
        </w:tc>
        <w:tc>
          <w:tcPr>
            <w:tcW w:w="2920" w:type="dxa"/>
            <w:tcMar>
              <w:left w:w="57" w:type="dxa"/>
              <w:right w:w="57" w:type="dxa"/>
            </w:tcMar>
          </w:tcPr>
          <w:p w:rsidR="009D1F57" w:rsidRPr="00DE1CC9" w:rsidRDefault="009D1F57" w:rsidP="00975DB7">
            <w:pPr>
              <w:spacing w:after="0"/>
              <w:rPr>
                <w:sz w:val="20"/>
                <w:szCs w:val="20"/>
              </w:rPr>
            </w:pPr>
            <w:r w:rsidRPr="00DE1CC9">
              <w:rPr>
                <w:sz w:val="20"/>
                <w:szCs w:val="20"/>
              </w:rPr>
              <w:t>Количество вновь созданных и (или) модернизируемых высокопроизводительных рабочих мест в рамках реализации проекта**</w:t>
            </w:r>
          </w:p>
        </w:tc>
        <w:tc>
          <w:tcPr>
            <w:tcW w:w="1218" w:type="dxa"/>
            <w:tcMar>
              <w:left w:w="57" w:type="dxa"/>
              <w:right w:w="57" w:type="dxa"/>
            </w:tcMar>
          </w:tcPr>
          <w:p w:rsidR="009D1F57" w:rsidRPr="00DE1CC9" w:rsidRDefault="009D1F57" w:rsidP="00975DB7">
            <w:pPr>
              <w:spacing w:after="0"/>
              <w:jc w:val="center"/>
              <w:rPr>
                <w:sz w:val="20"/>
                <w:szCs w:val="20"/>
              </w:rPr>
            </w:pPr>
            <w:r w:rsidRPr="00DE1CC9">
              <w:rPr>
                <w:sz w:val="20"/>
                <w:szCs w:val="20"/>
              </w:rPr>
              <w:t>Мест</w:t>
            </w:r>
          </w:p>
        </w:tc>
        <w:tc>
          <w:tcPr>
            <w:tcW w:w="908" w:type="dxa"/>
            <w:tcMar>
              <w:left w:w="57" w:type="dxa"/>
              <w:right w:w="57" w:type="dxa"/>
            </w:tcMar>
          </w:tcPr>
          <w:p w:rsidR="009D1F57" w:rsidRPr="00DE1CC9" w:rsidRDefault="009D1F57" w:rsidP="00975DB7">
            <w:pPr>
              <w:spacing w:after="0"/>
              <w:jc w:val="left"/>
              <w:rPr>
                <w:sz w:val="20"/>
                <w:szCs w:val="20"/>
              </w:rPr>
            </w:pPr>
          </w:p>
        </w:tc>
        <w:tc>
          <w:tcPr>
            <w:tcW w:w="840"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r>
      <w:tr w:rsidR="009D1F57" w:rsidRPr="00DE1CC9" w:rsidTr="00975DB7">
        <w:trPr>
          <w:trHeight w:val="581"/>
        </w:trPr>
        <w:tc>
          <w:tcPr>
            <w:tcW w:w="341" w:type="dxa"/>
            <w:tcMar>
              <w:left w:w="57" w:type="dxa"/>
              <w:right w:w="57" w:type="dxa"/>
            </w:tcMar>
          </w:tcPr>
          <w:p w:rsidR="009D1F57" w:rsidRPr="00DE1CC9" w:rsidRDefault="009D1F57" w:rsidP="00975DB7">
            <w:pPr>
              <w:spacing w:after="0"/>
              <w:jc w:val="center"/>
              <w:rPr>
                <w:sz w:val="20"/>
                <w:szCs w:val="20"/>
              </w:rPr>
            </w:pPr>
            <w:r w:rsidRPr="00DE1CC9">
              <w:rPr>
                <w:sz w:val="20"/>
                <w:szCs w:val="20"/>
              </w:rPr>
              <w:t>2.</w:t>
            </w:r>
          </w:p>
        </w:tc>
        <w:tc>
          <w:tcPr>
            <w:tcW w:w="2920" w:type="dxa"/>
            <w:tcMar>
              <w:left w:w="57" w:type="dxa"/>
              <w:right w:w="57" w:type="dxa"/>
            </w:tcMar>
          </w:tcPr>
          <w:p w:rsidR="009D1F57" w:rsidRPr="00DE1CC9" w:rsidRDefault="009D1F57" w:rsidP="00975DB7">
            <w:pPr>
              <w:spacing w:after="0"/>
              <w:rPr>
                <w:sz w:val="20"/>
                <w:szCs w:val="20"/>
              </w:rPr>
            </w:pPr>
            <w:r w:rsidRPr="00DE1CC9">
              <w:rPr>
                <w:sz w:val="20"/>
                <w:szCs w:val="20"/>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18" w:type="dxa"/>
            <w:tcMar>
              <w:left w:w="57" w:type="dxa"/>
              <w:right w:w="57" w:type="dxa"/>
            </w:tcMar>
          </w:tcPr>
          <w:p w:rsidR="009D1F57" w:rsidRPr="00DE1CC9" w:rsidRDefault="009D1F57" w:rsidP="00975DB7">
            <w:pPr>
              <w:spacing w:after="0"/>
              <w:jc w:val="center"/>
              <w:rPr>
                <w:sz w:val="20"/>
                <w:szCs w:val="20"/>
              </w:rPr>
            </w:pPr>
            <w:r w:rsidRPr="00DE1CC9">
              <w:rPr>
                <w:sz w:val="20"/>
                <w:szCs w:val="20"/>
              </w:rPr>
              <w:t>Руб.</w:t>
            </w:r>
          </w:p>
        </w:tc>
        <w:tc>
          <w:tcPr>
            <w:tcW w:w="908" w:type="dxa"/>
            <w:tcMar>
              <w:left w:w="57" w:type="dxa"/>
              <w:right w:w="57" w:type="dxa"/>
            </w:tcMar>
          </w:tcPr>
          <w:p w:rsidR="009D1F57" w:rsidRPr="00DE1CC9" w:rsidRDefault="009D1F57" w:rsidP="00975DB7">
            <w:pPr>
              <w:spacing w:after="0"/>
              <w:jc w:val="left"/>
              <w:rPr>
                <w:sz w:val="20"/>
                <w:szCs w:val="20"/>
              </w:rPr>
            </w:pPr>
          </w:p>
        </w:tc>
        <w:tc>
          <w:tcPr>
            <w:tcW w:w="840"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r>
      <w:tr w:rsidR="009D1F57" w:rsidRPr="00DE1CC9" w:rsidTr="00975DB7">
        <w:trPr>
          <w:trHeight w:val="581"/>
        </w:trPr>
        <w:tc>
          <w:tcPr>
            <w:tcW w:w="341" w:type="dxa"/>
            <w:tcMar>
              <w:left w:w="57" w:type="dxa"/>
              <w:right w:w="57" w:type="dxa"/>
            </w:tcMar>
          </w:tcPr>
          <w:p w:rsidR="009D1F57" w:rsidRPr="00DE1CC9" w:rsidRDefault="009D1F57" w:rsidP="00975DB7">
            <w:pPr>
              <w:spacing w:after="0"/>
              <w:jc w:val="center"/>
              <w:rPr>
                <w:sz w:val="20"/>
                <w:szCs w:val="20"/>
              </w:rPr>
            </w:pPr>
            <w:r>
              <w:rPr>
                <w:sz w:val="20"/>
                <w:szCs w:val="20"/>
              </w:rPr>
              <w:t>3.</w:t>
            </w:r>
          </w:p>
        </w:tc>
        <w:tc>
          <w:tcPr>
            <w:tcW w:w="2920" w:type="dxa"/>
            <w:tcMar>
              <w:left w:w="57" w:type="dxa"/>
              <w:right w:w="57" w:type="dxa"/>
            </w:tcMar>
          </w:tcPr>
          <w:p w:rsidR="009D1F57" w:rsidRPr="00DE1CC9" w:rsidRDefault="009D1F57" w:rsidP="00975DB7">
            <w:pPr>
              <w:spacing w:after="0"/>
              <w:rPr>
                <w:sz w:val="20"/>
                <w:szCs w:val="20"/>
              </w:rPr>
            </w:pPr>
            <w:r w:rsidRPr="00DE1CC9">
              <w:rPr>
                <w:sz w:val="20"/>
                <w:szCs w:val="20"/>
              </w:rPr>
              <w:t>Объем реализации инновационной продукции</w:t>
            </w:r>
            <w:r>
              <w:rPr>
                <w:sz w:val="20"/>
                <w:szCs w:val="20"/>
              </w:rPr>
              <w:t xml:space="preserve"> (услуг)</w:t>
            </w:r>
            <w:r w:rsidRPr="00DE1CC9">
              <w:rPr>
                <w:sz w:val="20"/>
                <w:szCs w:val="20"/>
              </w:rPr>
              <w:t>, созданной в результате выполнения проекта</w:t>
            </w:r>
            <w:r>
              <w:rPr>
                <w:sz w:val="20"/>
                <w:szCs w:val="20"/>
              </w:rPr>
              <w:t>, на зарубежных рынках</w:t>
            </w:r>
            <w:r>
              <w:rPr>
                <w:rStyle w:val="a6"/>
                <w:sz w:val="20"/>
                <w:szCs w:val="20"/>
              </w:rPr>
              <w:footnoteReference w:id="33"/>
            </w:r>
          </w:p>
        </w:tc>
        <w:tc>
          <w:tcPr>
            <w:tcW w:w="1218" w:type="dxa"/>
            <w:tcMar>
              <w:left w:w="57" w:type="dxa"/>
              <w:right w:w="57" w:type="dxa"/>
            </w:tcMar>
          </w:tcPr>
          <w:p w:rsidR="009D1F57" w:rsidRPr="00DE1CC9" w:rsidRDefault="009D1F57" w:rsidP="00975DB7">
            <w:pPr>
              <w:spacing w:after="0"/>
              <w:jc w:val="center"/>
              <w:rPr>
                <w:sz w:val="20"/>
                <w:szCs w:val="20"/>
              </w:rPr>
            </w:pPr>
            <w:r w:rsidRPr="00DE1CC9">
              <w:rPr>
                <w:sz w:val="20"/>
                <w:szCs w:val="20"/>
              </w:rPr>
              <w:t>Руб.</w:t>
            </w:r>
          </w:p>
        </w:tc>
        <w:tc>
          <w:tcPr>
            <w:tcW w:w="908" w:type="dxa"/>
            <w:tcMar>
              <w:left w:w="57" w:type="dxa"/>
              <w:right w:w="57" w:type="dxa"/>
            </w:tcMar>
          </w:tcPr>
          <w:p w:rsidR="009D1F57" w:rsidRPr="00DE1CC9" w:rsidRDefault="009D1F57" w:rsidP="00975DB7">
            <w:pPr>
              <w:spacing w:after="0"/>
              <w:jc w:val="left"/>
              <w:rPr>
                <w:sz w:val="20"/>
                <w:szCs w:val="20"/>
              </w:rPr>
            </w:pPr>
          </w:p>
        </w:tc>
        <w:tc>
          <w:tcPr>
            <w:tcW w:w="840"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r>
      <w:tr w:rsidR="009D1F57" w:rsidRPr="00DE1CC9" w:rsidTr="00975DB7">
        <w:trPr>
          <w:trHeight w:val="581"/>
        </w:trPr>
        <w:tc>
          <w:tcPr>
            <w:tcW w:w="341" w:type="dxa"/>
            <w:tcMar>
              <w:left w:w="57" w:type="dxa"/>
              <w:right w:w="57" w:type="dxa"/>
            </w:tcMar>
          </w:tcPr>
          <w:p w:rsidR="009D1F57" w:rsidRDefault="009D1F57" w:rsidP="00975DB7">
            <w:pPr>
              <w:spacing w:after="0"/>
              <w:jc w:val="center"/>
              <w:rPr>
                <w:sz w:val="20"/>
                <w:szCs w:val="20"/>
              </w:rPr>
            </w:pPr>
            <w:r>
              <w:rPr>
                <w:sz w:val="20"/>
                <w:szCs w:val="20"/>
              </w:rPr>
              <w:t>4.</w:t>
            </w:r>
          </w:p>
        </w:tc>
        <w:tc>
          <w:tcPr>
            <w:tcW w:w="2920" w:type="dxa"/>
            <w:tcMar>
              <w:left w:w="57" w:type="dxa"/>
              <w:right w:w="57" w:type="dxa"/>
            </w:tcMar>
          </w:tcPr>
          <w:p w:rsidR="009D1F57" w:rsidRPr="00DE1CC9" w:rsidRDefault="009D1F57" w:rsidP="00975DB7">
            <w:pPr>
              <w:spacing w:after="0"/>
              <w:rPr>
                <w:sz w:val="20"/>
                <w:szCs w:val="20"/>
              </w:rPr>
            </w:pPr>
            <w:r w:rsidRPr="00AC7353">
              <w:rPr>
                <w:sz w:val="20"/>
                <w:szCs w:val="20"/>
              </w:rPr>
              <w:t>Количество поданных за рубежом заявок на регистрацию результатов интеллектуальной деятельности</w:t>
            </w:r>
          </w:p>
        </w:tc>
        <w:tc>
          <w:tcPr>
            <w:tcW w:w="1218" w:type="dxa"/>
            <w:tcMar>
              <w:left w:w="57" w:type="dxa"/>
              <w:right w:w="57" w:type="dxa"/>
            </w:tcMar>
          </w:tcPr>
          <w:p w:rsidR="009D1F57" w:rsidRPr="00DE1CC9" w:rsidRDefault="009D1F57" w:rsidP="00975DB7">
            <w:pPr>
              <w:spacing w:after="0"/>
              <w:jc w:val="center"/>
              <w:rPr>
                <w:sz w:val="20"/>
                <w:szCs w:val="20"/>
              </w:rPr>
            </w:pPr>
            <w:r>
              <w:rPr>
                <w:sz w:val="20"/>
                <w:szCs w:val="20"/>
              </w:rPr>
              <w:t>Шт.</w:t>
            </w:r>
          </w:p>
        </w:tc>
        <w:tc>
          <w:tcPr>
            <w:tcW w:w="908" w:type="dxa"/>
            <w:tcMar>
              <w:left w:w="57" w:type="dxa"/>
              <w:right w:w="57" w:type="dxa"/>
            </w:tcMar>
          </w:tcPr>
          <w:p w:rsidR="009D1F57" w:rsidRPr="00DE1CC9" w:rsidRDefault="009D1F57" w:rsidP="00975DB7">
            <w:pPr>
              <w:spacing w:after="0"/>
              <w:jc w:val="left"/>
              <w:rPr>
                <w:sz w:val="20"/>
                <w:szCs w:val="20"/>
              </w:rPr>
            </w:pPr>
          </w:p>
        </w:tc>
        <w:tc>
          <w:tcPr>
            <w:tcW w:w="840"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c>
          <w:tcPr>
            <w:tcW w:w="841" w:type="dxa"/>
            <w:tcMar>
              <w:left w:w="57" w:type="dxa"/>
              <w:right w:w="57" w:type="dxa"/>
            </w:tcMar>
          </w:tcPr>
          <w:p w:rsidR="009D1F57" w:rsidRPr="00DE1CC9" w:rsidRDefault="009D1F57" w:rsidP="00975DB7">
            <w:pPr>
              <w:spacing w:after="0"/>
              <w:jc w:val="left"/>
              <w:rPr>
                <w:sz w:val="20"/>
                <w:szCs w:val="20"/>
              </w:rPr>
            </w:pPr>
          </w:p>
        </w:tc>
      </w:tr>
    </w:tbl>
    <w:p w:rsidR="009D1F57" w:rsidRPr="001C500C" w:rsidRDefault="009D1F57" w:rsidP="009D1F57">
      <w:pPr>
        <w:spacing w:after="0"/>
      </w:pPr>
    </w:p>
    <w:p w:rsidR="009D1F57" w:rsidRPr="001C500C" w:rsidRDefault="009D1F57" w:rsidP="009D1F57">
      <w:pPr>
        <w:spacing w:after="0"/>
      </w:pPr>
      <w:r>
        <w:t>* </w:t>
      </w: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 1).</w:t>
      </w:r>
      <w:r w:rsidRPr="001C500C">
        <w:t xml:space="preserve"> </w:t>
      </w:r>
    </w:p>
    <w:p w:rsidR="009D1F57" w:rsidRPr="001C500C" w:rsidRDefault="009D1F57" w:rsidP="009D1F57">
      <w:pPr>
        <w:spacing w:after="0"/>
      </w:pPr>
    </w:p>
    <w:p w:rsidR="009D1F57" w:rsidRPr="001C500C" w:rsidRDefault="009D1F57" w:rsidP="009D1F57">
      <w:pPr>
        <w:spacing w:after="0"/>
      </w:pPr>
      <w:r>
        <w:t>** </w:t>
      </w:r>
      <w:r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9D1F57" w:rsidRPr="001C500C" w:rsidRDefault="009D1F57" w:rsidP="009D1F57">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9D1F57" w:rsidRDefault="009D1F57" w:rsidP="009D1F57">
      <w:pPr>
        <w:spacing w:after="0"/>
      </w:pPr>
    </w:p>
    <w:p w:rsidR="009D1F57" w:rsidRPr="009C2D43" w:rsidRDefault="009D1F57" w:rsidP="009D1F57">
      <w:pPr>
        <w:spacing w:after="0"/>
        <w:rPr>
          <w:b/>
          <w:color w:val="FF0000"/>
        </w:rPr>
      </w:pPr>
      <w:r>
        <w:rPr>
          <w:b/>
          <w:color w:val="FF0000"/>
        </w:rPr>
        <w:t>Подтверждаю</w:t>
      </w:r>
      <w:r w:rsidRPr="009C2D43">
        <w:rPr>
          <w:b/>
          <w:color w:val="FF0000"/>
        </w:rPr>
        <w:t>, что согласно условиям договора гранта предприятие-грантополучатель обязуется отчитываться за данные показатели в течении 5 лет.</w:t>
      </w:r>
    </w:p>
    <w:p w:rsidR="009D1F57" w:rsidRDefault="009D1F57" w:rsidP="009D1F57">
      <w:pPr>
        <w:spacing w:after="0"/>
      </w:pPr>
      <w:r w:rsidRPr="009C2D43">
        <w:rPr>
          <w:b/>
          <w:color w:val="FF0000"/>
        </w:rPr>
        <w:t>В случае их недостижения Фонд вправе потребовать возврат</w:t>
      </w:r>
      <w:r>
        <w:rPr>
          <w:b/>
          <w:color w:val="FF0000"/>
        </w:rPr>
        <w:t xml:space="preserve"> фактически перечисленных по договору</w:t>
      </w:r>
      <w:r w:rsidRPr="009C2D43">
        <w:rPr>
          <w:b/>
          <w:color w:val="FF0000"/>
        </w:rPr>
        <w:t xml:space="preserve"> средств гранта.</w:t>
      </w:r>
    </w:p>
    <w:p w:rsidR="009D1F57" w:rsidRDefault="009D1F57" w:rsidP="009D1F57">
      <w:pPr>
        <w:spacing w:after="0"/>
      </w:pPr>
    </w:p>
    <w:p w:rsidR="009D1F57" w:rsidRPr="001C500C" w:rsidRDefault="009D1F57" w:rsidP="009D1F57">
      <w:pPr>
        <w:spacing w:after="0"/>
      </w:pPr>
    </w:p>
    <w:p w:rsidR="009D1F57" w:rsidRPr="001C500C" w:rsidRDefault="009D1F57" w:rsidP="009D1F57">
      <w:pPr>
        <w:spacing w:line="276" w:lineRule="auto"/>
        <w:rPr>
          <w:b/>
        </w:rPr>
      </w:pPr>
      <w:r w:rsidRPr="001C500C">
        <w:rPr>
          <w:b/>
        </w:rPr>
        <w:lastRenderedPageBreak/>
        <w:t xml:space="preserve">Руководитель участника конкурса                              </w:t>
      </w:r>
      <w:r w:rsidRPr="001C500C">
        <w:t>________________ (Фамилия И.О.)</w:t>
      </w:r>
    </w:p>
    <w:p w:rsidR="009D1F57" w:rsidRPr="001C500C" w:rsidRDefault="009D1F57" w:rsidP="009D1F57">
      <w:pPr>
        <w:spacing w:line="276" w:lineRule="auto"/>
        <w:ind w:left="5812"/>
        <w:rPr>
          <w:vertAlign w:val="superscript"/>
        </w:rPr>
      </w:pPr>
      <w:r w:rsidRPr="001C500C">
        <w:rPr>
          <w:vertAlign w:val="superscript"/>
        </w:rPr>
        <w:t xml:space="preserve">             (подпись)</w:t>
      </w:r>
    </w:p>
    <w:p w:rsidR="009D1F57" w:rsidRPr="001C500C" w:rsidRDefault="009D1F57" w:rsidP="009D1F57">
      <w:pPr>
        <w:sectPr w:rsidR="009D1F57"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9D1F57" w:rsidRPr="001C500C" w:rsidRDefault="009D1F57" w:rsidP="009D1F57">
      <w:pPr>
        <w:pageBreakBefore/>
        <w:jc w:val="right"/>
        <w:outlineLvl w:val="0"/>
      </w:pPr>
      <w:bookmarkStart w:id="40" w:name="_Приложение_№2__1"/>
      <w:bookmarkStart w:id="41" w:name="_ФОРМА_2._СМЕТА"/>
      <w:bookmarkStart w:id="42" w:name="_ФОРМА_4._"/>
      <w:bookmarkStart w:id="43" w:name="_СВЕДЕНИЯ_О_КВАЛИФИКАЦИИ"/>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Start w:id="50" w:name="_Toc35439481"/>
      <w:bookmarkEnd w:id="23"/>
      <w:bookmarkEnd w:id="24"/>
      <w:bookmarkEnd w:id="31"/>
      <w:bookmarkEnd w:id="40"/>
      <w:bookmarkEnd w:id="41"/>
      <w:bookmarkEnd w:id="42"/>
      <w:bookmarkEnd w:id="43"/>
      <w:bookmarkEnd w:id="44"/>
      <w:r w:rsidRPr="001C500C">
        <w:lastRenderedPageBreak/>
        <w:t xml:space="preserve">Приложение </w:t>
      </w:r>
      <w:bookmarkEnd w:id="45"/>
      <w:bookmarkEnd w:id="46"/>
      <w:bookmarkEnd w:id="47"/>
      <w:bookmarkEnd w:id="48"/>
      <w:bookmarkEnd w:id="49"/>
      <w:r>
        <w:t>3</w:t>
      </w:r>
      <w:bookmarkEnd w:id="50"/>
    </w:p>
    <w:p w:rsidR="009D1F57" w:rsidRPr="001C500C" w:rsidRDefault="009D1F57" w:rsidP="009D1F57">
      <w:pPr>
        <w:pStyle w:val="1"/>
        <w:spacing w:before="240" w:after="240"/>
      </w:pPr>
      <w:bookmarkStart w:id="51" w:name="_КРИТЕРИИ_ОЦЕНКИ_ЗАЯВОК_1"/>
      <w:bookmarkStart w:id="52" w:name="_Toc434224393"/>
      <w:bookmarkStart w:id="53" w:name="_Toc35439482"/>
      <w:bookmarkEnd w:id="51"/>
      <w:r w:rsidRPr="001C500C">
        <w:t>КРИТЕРИИ ОЦЕНКИ ЗАЯВОК НА УЧАСТИЕ В КОНКУРСЕ И ИХ ЗНАЧИМОСТЬ</w:t>
      </w:r>
      <w:bookmarkEnd w:id="52"/>
      <w:bookmarkEnd w:id="53"/>
    </w:p>
    <w:p w:rsidR="009D1F57" w:rsidRPr="00FB50B4" w:rsidRDefault="009D1F57" w:rsidP="009D1F57">
      <w:pPr>
        <w:numPr>
          <w:ilvl w:val="0"/>
          <w:numId w:val="7"/>
        </w:numPr>
        <w:tabs>
          <w:tab w:val="clear" w:pos="1080"/>
          <w:tab w:val="num" w:pos="1146"/>
        </w:tabs>
        <w:spacing w:after="0"/>
        <w:ind w:left="1146"/>
        <w:jc w:val="left"/>
        <w:rPr>
          <w:b/>
          <w:smallCaps/>
        </w:rPr>
      </w:pPr>
      <w:r>
        <w:rPr>
          <w:b/>
          <w:smallCaps/>
        </w:rPr>
        <w:t xml:space="preserve">Критерии оценки </w:t>
      </w:r>
      <w:r w:rsidRPr="00FB50B4">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9D1F57" w:rsidRPr="00FB50B4" w:rsidTr="00975DB7">
        <w:trPr>
          <w:tblHeader/>
          <w:jc w:val="center"/>
        </w:trPr>
        <w:tc>
          <w:tcPr>
            <w:tcW w:w="497" w:type="dxa"/>
            <w:tcMar>
              <w:left w:w="57" w:type="dxa"/>
              <w:right w:w="57" w:type="dxa"/>
            </w:tcMar>
          </w:tcPr>
          <w:p w:rsidR="009D1F57" w:rsidRPr="00FB50B4" w:rsidRDefault="009D1F57" w:rsidP="00975DB7">
            <w:pPr>
              <w:spacing w:after="0"/>
              <w:jc w:val="center"/>
              <w:rPr>
                <w:b/>
                <w:bCs/>
              </w:rPr>
            </w:pPr>
            <w:r w:rsidRPr="00FB50B4">
              <w:rPr>
                <w:b/>
                <w:bCs/>
              </w:rPr>
              <w:t>№</w:t>
            </w:r>
          </w:p>
        </w:tc>
        <w:tc>
          <w:tcPr>
            <w:tcW w:w="6796" w:type="dxa"/>
            <w:tcMar>
              <w:left w:w="57" w:type="dxa"/>
              <w:right w:w="57" w:type="dxa"/>
            </w:tcMar>
          </w:tcPr>
          <w:p w:rsidR="009D1F57" w:rsidRPr="00FB50B4" w:rsidRDefault="009D1F57" w:rsidP="00975DB7">
            <w:pPr>
              <w:spacing w:after="0"/>
              <w:jc w:val="center"/>
              <w:rPr>
                <w:b/>
                <w:bCs/>
              </w:rPr>
            </w:pPr>
            <w:r w:rsidRPr="00FB50B4">
              <w:rPr>
                <w:b/>
                <w:bCs/>
              </w:rPr>
              <w:t xml:space="preserve">Критерии оценки </w:t>
            </w:r>
            <w:r w:rsidRPr="00FB50B4">
              <w:rPr>
                <w:b/>
                <w:bCs/>
              </w:rPr>
              <w:br/>
              <w:t>заявок на участие в конкурсе</w:t>
            </w:r>
          </w:p>
        </w:tc>
        <w:tc>
          <w:tcPr>
            <w:tcW w:w="2471" w:type="dxa"/>
            <w:tcMar>
              <w:left w:w="57" w:type="dxa"/>
              <w:right w:w="57" w:type="dxa"/>
            </w:tcMar>
          </w:tcPr>
          <w:p w:rsidR="009D1F57" w:rsidRPr="00FB50B4" w:rsidRDefault="009D1F57" w:rsidP="00975DB7">
            <w:pPr>
              <w:spacing w:after="0"/>
              <w:jc w:val="center"/>
              <w:rPr>
                <w:b/>
                <w:bCs/>
              </w:rPr>
            </w:pPr>
            <w:r w:rsidRPr="00FB50B4">
              <w:rPr>
                <w:b/>
              </w:rPr>
              <w:t xml:space="preserve">Максимальное значение в баллах </w:t>
            </w:r>
          </w:p>
        </w:tc>
      </w:tr>
      <w:tr w:rsidR="009D1F57" w:rsidRPr="00FB50B4" w:rsidTr="00975DB7">
        <w:trPr>
          <w:trHeight w:val="70"/>
          <w:jc w:val="center"/>
        </w:trPr>
        <w:tc>
          <w:tcPr>
            <w:tcW w:w="497" w:type="dxa"/>
            <w:tcMar>
              <w:left w:w="57" w:type="dxa"/>
              <w:right w:w="57" w:type="dxa"/>
            </w:tcMar>
          </w:tcPr>
          <w:p w:rsidR="009D1F57" w:rsidRPr="00FB50B4" w:rsidRDefault="009D1F57" w:rsidP="00975DB7">
            <w:pPr>
              <w:spacing w:after="0"/>
              <w:jc w:val="center"/>
            </w:pPr>
            <w:r>
              <w:t>1</w:t>
            </w:r>
            <w:r w:rsidRPr="00FB50B4">
              <w:t>.</w:t>
            </w:r>
          </w:p>
        </w:tc>
        <w:tc>
          <w:tcPr>
            <w:tcW w:w="6796" w:type="dxa"/>
            <w:tcMar>
              <w:left w:w="57" w:type="dxa"/>
              <w:right w:w="57" w:type="dxa"/>
            </w:tcMar>
          </w:tcPr>
          <w:p w:rsidR="009D1F57" w:rsidRPr="00FB50B4" w:rsidRDefault="009D1F57" w:rsidP="00975DB7">
            <w:pPr>
              <w:tabs>
                <w:tab w:val="left" w:pos="708"/>
                <w:tab w:val="num" w:pos="1980"/>
              </w:tabs>
              <w:spacing w:after="0"/>
              <w:ind w:hanging="3"/>
            </w:pPr>
            <w:r w:rsidRPr="00FB50B4">
              <w:tab/>
              <w:t>Новизна разработки и эффективность предлагаемых решений</w:t>
            </w:r>
          </w:p>
        </w:tc>
        <w:tc>
          <w:tcPr>
            <w:tcW w:w="2471" w:type="dxa"/>
            <w:tcMar>
              <w:left w:w="57" w:type="dxa"/>
              <w:right w:w="57" w:type="dxa"/>
            </w:tcMar>
          </w:tcPr>
          <w:p w:rsidR="009D1F57" w:rsidRPr="00FB50B4" w:rsidRDefault="009D1F57" w:rsidP="00975DB7">
            <w:pPr>
              <w:tabs>
                <w:tab w:val="left" w:pos="708"/>
                <w:tab w:val="num" w:pos="1980"/>
              </w:tabs>
              <w:spacing w:after="0"/>
              <w:ind w:left="34"/>
              <w:jc w:val="center"/>
            </w:pPr>
            <w:r w:rsidRPr="00FB50B4">
              <w:rPr>
                <w:b/>
              </w:rPr>
              <w:t>5</w:t>
            </w:r>
          </w:p>
        </w:tc>
      </w:tr>
      <w:tr w:rsidR="009D1F57" w:rsidRPr="00FB50B4" w:rsidTr="00975DB7">
        <w:trPr>
          <w:trHeight w:val="70"/>
          <w:jc w:val="center"/>
        </w:trPr>
        <w:tc>
          <w:tcPr>
            <w:tcW w:w="497" w:type="dxa"/>
            <w:tcMar>
              <w:left w:w="57" w:type="dxa"/>
              <w:right w:w="57" w:type="dxa"/>
            </w:tcMar>
          </w:tcPr>
          <w:p w:rsidR="009D1F57" w:rsidRPr="00FB50B4" w:rsidRDefault="009D1F57" w:rsidP="00975DB7">
            <w:pPr>
              <w:spacing w:after="0"/>
              <w:jc w:val="center"/>
            </w:pPr>
            <w:r>
              <w:t>2</w:t>
            </w:r>
            <w:r w:rsidRPr="00FB50B4">
              <w:t>.</w:t>
            </w:r>
          </w:p>
        </w:tc>
        <w:tc>
          <w:tcPr>
            <w:tcW w:w="6796" w:type="dxa"/>
            <w:tcMar>
              <w:left w:w="57" w:type="dxa"/>
              <w:right w:w="57" w:type="dxa"/>
            </w:tcMar>
          </w:tcPr>
          <w:p w:rsidR="009D1F57" w:rsidRPr="00FB50B4" w:rsidRDefault="009D1F57" w:rsidP="00975DB7">
            <w:pPr>
              <w:tabs>
                <w:tab w:val="left" w:pos="708"/>
                <w:tab w:val="num" w:pos="1980"/>
              </w:tabs>
              <w:spacing w:after="0"/>
              <w:ind w:hanging="3"/>
            </w:pPr>
            <w:r w:rsidRPr="00FB50B4">
              <w:tab/>
            </w:r>
            <w:r>
              <w:t>Д</w:t>
            </w:r>
            <w:r w:rsidRPr="00017C0A">
              <w:t>остижимость запланированных результатов и показателей инновационного проекта</w:t>
            </w:r>
          </w:p>
        </w:tc>
        <w:tc>
          <w:tcPr>
            <w:tcW w:w="2471" w:type="dxa"/>
            <w:tcMar>
              <w:left w:w="57" w:type="dxa"/>
              <w:right w:w="57" w:type="dxa"/>
            </w:tcMar>
          </w:tcPr>
          <w:p w:rsidR="009D1F57" w:rsidRPr="00FB50B4" w:rsidRDefault="009D1F57" w:rsidP="00975DB7">
            <w:pPr>
              <w:tabs>
                <w:tab w:val="left" w:pos="708"/>
                <w:tab w:val="num" w:pos="1980"/>
              </w:tabs>
              <w:spacing w:after="0"/>
              <w:ind w:left="34"/>
              <w:jc w:val="center"/>
            </w:pPr>
            <w:r w:rsidRPr="00FB50B4">
              <w:rPr>
                <w:b/>
              </w:rPr>
              <w:t>5</w:t>
            </w:r>
          </w:p>
        </w:tc>
      </w:tr>
      <w:tr w:rsidR="009D1F57" w:rsidRPr="00FB50B4" w:rsidTr="00975DB7">
        <w:trPr>
          <w:trHeight w:val="70"/>
          <w:jc w:val="center"/>
        </w:trPr>
        <w:tc>
          <w:tcPr>
            <w:tcW w:w="497" w:type="dxa"/>
            <w:tcMar>
              <w:left w:w="57" w:type="dxa"/>
              <w:right w:w="57" w:type="dxa"/>
            </w:tcMar>
          </w:tcPr>
          <w:p w:rsidR="009D1F57" w:rsidRPr="00FB50B4" w:rsidRDefault="009D1F57" w:rsidP="00975DB7">
            <w:pPr>
              <w:spacing w:after="0"/>
              <w:jc w:val="center"/>
            </w:pPr>
            <w:r>
              <w:t>3</w:t>
            </w:r>
            <w:r w:rsidRPr="00FB50B4">
              <w:t>.</w:t>
            </w:r>
          </w:p>
        </w:tc>
        <w:tc>
          <w:tcPr>
            <w:tcW w:w="6796" w:type="dxa"/>
            <w:tcMar>
              <w:left w:w="57" w:type="dxa"/>
              <w:right w:w="57" w:type="dxa"/>
            </w:tcMar>
          </w:tcPr>
          <w:p w:rsidR="009D1F57" w:rsidRPr="00FB50B4" w:rsidRDefault="009D1F57" w:rsidP="00975DB7">
            <w:pPr>
              <w:tabs>
                <w:tab w:val="left" w:pos="708"/>
                <w:tab w:val="num" w:pos="1980"/>
              </w:tabs>
              <w:spacing w:after="0"/>
              <w:ind w:hanging="3"/>
            </w:pPr>
            <w:r>
              <w:t>П</w:t>
            </w:r>
            <w:r w:rsidRPr="00017C0A">
              <w:t>ерспективность внедрения, коммерческой реализации создаваемого продукта</w:t>
            </w:r>
          </w:p>
        </w:tc>
        <w:tc>
          <w:tcPr>
            <w:tcW w:w="2471" w:type="dxa"/>
            <w:tcMar>
              <w:left w:w="57" w:type="dxa"/>
              <w:right w:w="57" w:type="dxa"/>
            </w:tcMar>
          </w:tcPr>
          <w:p w:rsidR="009D1F57" w:rsidRPr="00FB50B4" w:rsidRDefault="009D1F57" w:rsidP="00975DB7">
            <w:pPr>
              <w:tabs>
                <w:tab w:val="left" w:pos="708"/>
                <w:tab w:val="num" w:pos="1980"/>
              </w:tabs>
              <w:spacing w:after="0"/>
              <w:ind w:left="34"/>
              <w:jc w:val="center"/>
            </w:pPr>
            <w:r w:rsidRPr="00FB50B4">
              <w:rPr>
                <w:b/>
              </w:rPr>
              <w:t>5</w:t>
            </w:r>
          </w:p>
        </w:tc>
      </w:tr>
    </w:tbl>
    <w:p w:rsidR="009D1F57" w:rsidRPr="00FB50B4" w:rsidRDefault="009D1F57" w:rsidP="009D1F57">
      <w:pPr>
        <w:spacing w:after="0"/>
        <w:rPr>
          <w:b/>
          <w:smallCaps/>
        </w:rPr>
      </w:pPr>
    </w:p>
    <w:p w:rsidR="009D1F57" w:rsidRPr="002628E6" w:rsidRDefault="009D1F57" w:rsidP="009D1F57">
      <w:pPr>
        <w:numPr>
          <w:ilvl w:val="0"/>
          <w:numId w:val="7"/>
        </w:numPr>
        <w:tabs>
          <w:tab w:val="clear" w:pos="1080"/>
          <w:tab w:val="num" w:pos="1146"/>
        </w:tabs>
        <w:spacing w:after="0"/>
        <w:ind w:left="1146"/>
        <w:jc w:val="left"/>
        <w:rPr>
          <w:b/>
          <w:smallCaps/>
        </w:rPr>
      </w:pPr>
      <w:r w:rsidRPr="00FB50B4">
        <w:rPr>
          <w:b/>
          <w:smallCaps/>
        </w:rPr>
        <w:t>Содержание критериев оценки заявок на участие в конкурсе</w:t>
      </w:r>
    </w:p>
    <w:p w:rsidR="009D1F57" w:rsidRPr="00FB50B4" w:rsidRDefault="009D1F57" w:rsidP="009D1F57">
      <w:pPr>
        <w:spacing w:after="0"/>
        <w:rPr>
          <w:b/>
        </w:rPr>
      </w:pPr>
      <w:r>
        <w:rPr>
          <w:b/>
        </w:rPr>
        <w:t>1</w:t>
      </w:r>
      <w:r w:rsidRPr="00FB50B4">
        <w:rPr>
          <w:b/>
        </w:rPr>
        <w:t>) Критерий «Новизна разработки и эффективность предлагаемых решений»</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9D1F57" w:rsidRPr="00FB50B4" w:rsidTr="00975DB7">
        <w:trPr>
          <w:trHeight w:val="192"/>
          <w:jc w:val="center"/>
        </w:trPr>
        <w:tc>
          <w:tcPr>
            <w:tcW w:w="49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w:t>
            </w:r>
          </w:p>
        </w:tc>
        <w:tc>
          <w:tcPr>
            <w:tcW w:w="297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Показатели критерия</w:t>
            </w:r>
          </w:p>
        </w:tc>
        <w:tc>
          <w:tcPr>
            <w:tcW w:w="6306"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Содержание показателя</w:t>
            </w:r>
          </w:p>
        </w:tc>
      </w:tr>
      <w:tr w:rsidR="009D1F57" w:rsidRPr="00FB50B4" w:rsidTr="00975DB7">
        <w:trPr>
          <w:trHeight w:val="132"/>
          <w:jc w:val="center"/>
        </w:trPr>
        <w:tc>
          <w:tcPr>
            <w:tcW w:w="497" w:type="dxa"/>
            <w:tcMar>
              <w:left w:w="57" w:type="dxa"/>
              <w:right w:w="57" w:type="dxa"/>
            </w:tcMar>
          </w:tcPr>
          <w:p w:rsidR="009D1F57" w:rsidRPr="00FB50B4" w:rsidRDefault="009D1F57" w:rsidP="00975DB7">
            <w:pPr>
              <w:tabs>
                <w:tab w:val="left" w:pos="708"/>
                <w:tab w:val="num" w:pos="1980"/>
              </w:tabs>
              <w:spacing w:after="0"/>
              <w:ind w:hanging="3"/>
              <w:jc w:val="center"/>
              <w:rPr>
                <w:bCs/>
              </w:rPr>
            </w:pPr>
            <w:r>
              <w:rPr>
                <w:bCs/>
              </w:rPr>
              <w:t>1</w:t>
            </w:r>
            <w:r w:rsidRPr="00FB50B4">
              <w:rPr>
                <w:bCs/>
              </w:rPr>
              <w:t>.1</w:t>
            </w:r>
          </w:p>
        </w:tc>
        <w:tc>
          <w:tcPr>
            <w:tcW w:w="2977" w:type="dxa"/>
            <w:tcMar>
              <w:left w:w="57" w:type="dxa"/>
              <w:right w:w="57" w:type="dxa"/>
            </w:tcMar>
          </w:tcPr>
          <w:p w:rsidR="009D1F57" w:rsidRPr="00061A2C" w:rsidRDefault="009D1F57" w:rsidP="00975DB7">
            <w:pPr>
              <w:tabs>
                <w:tab w:val="left" w:pos="708"/>
                <w:tab w:val="num" w:pos="1980"/>
              </w:tabs>
              <w:spacing w:after="0"/>
              <w:jc w:val="left"/>
              <w:rPr>
                <w:bCs/>
              </w:rPr>
            </w:pPr>
            <w:r w:rsidRPr="00061A2C">
              <w:rPr>
                <w:bCs/>
              </w:rPr>
              <w:t>Оценка</w:t>
            </w:r>
            <w:r w:rsidRPr="00061A2C">
              <w:t xml:space="preserve"> </w:t>
            </w:r>
            <w:r>
              <w:rPr>
                <w:bCs/>
              </w:rPr>
              <w:t>инновационности и конкурентоспособности продукции (услуги)</w:t>
            </w:r>
          </w:p>
        </w:tc>
        <w:tc>
          <w:tcPr>
            <w:tcW w:w="6306" w:type="dxa"/>
            <w:tcMar>
              <w:left w:w="57" w:type="dxa"/>
              <w:right w:w="57" w:type="dxa"/>
            </w:tcMar>
          </w:tcPr>
          <w:p w:rsidR="009D1F57" w:rsidRDefault="009D1F57" w:rsidP="00975DB7">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решений, лежащих в основе инновационного продукта (услуги), обеспечивающих его востребованность и конкурентоспособность. </w:t>
            </w:r>
          </w:p>
          <w:p w:rsidR="009D1F57" w:rsidRPr="00061A2C" w:rsidRDefault="009D1F57" w:rsidP="00975DB7">
            <w:pPr>
              <w:tabs>
                <w:tab w:val="left" w:pos="708"/>
                <w:tab w:val="num" w:pos="1980"/>
              </w:tabs>
              <w:spacing w:after="0"/>
              <w:rPr>
                <w:bCs/>
              </w:rPr>
            </w:pPr>
            <w:r w:rsidRPr="007F1F68">
              <w:t xml:space="preserve">Анализируются преимущества </w:t>
            </w:r>
            <w:r>
              <w:t>инновационного</w:t>
            </w:r>
            <w:r w:rsidRPr="007F1F68">
              <w:t xml:space="preserve"> продукта</w:t>
            </w:r>
            <w:r>
              <w:t xml:space="preserve"> (услуги)</w:t>
            </w:r>
            <w:r w:rsidRPr="007F1F68">
              <w:t xml:space="preserve"> по сравнению с аналогами по техническим характеристикам, цене и другим характеристикам. </w:t>
            </w:r>
          </w:p>
        </w:tc>
      </w:tr>
      <w:tr w:rsidR="009D1F57" w:rsidRPr="00FB50B4" w:rsidTr="00975DB7">
        <w:trPr>
          <w:trHeight w:val="132"/>
          <w:jc w:val="center"/>
        </w:trPr>
        <w:tc>
          <w:tcPr>
            <w:tcW w:w="497" w:type="dxa"/>
            <w:tcMar>
              <w:left w:w="57" w:type="dxa"/>
              <w:right w:w="57" w:type="dxa"/>
            </w:tcMar>
          </w:tcPr>
          <w:p w:rsidR="009D1F57" w:rsidRDefault="009D1F57" w:rsidP="00975DB7">
            <w:pPr>
              <w:tabs>
                <w:tab w:val="left" w:pos="708"/>
                <w:tab w:val="num" w:pos="1980"/>
              </w:tabs>
              <w:spacing w:after="0"/>
              <w:ind w:hanging="3"/>
              <w:jc w:val="center"/>
              <w:rPr>
                <w:bCs/>
              </w:rPr>
            </w:pPr>
            <w:r>
              <w:rPr>
                <w:bCs/>
              </w:rPr>
              <w:t>1.2</w:t>
            </w:r>
          </w:p>
        </w:tc>
        <w:tc>
          <w:tcPr>
            <w:tcW w:w="2977" w:type="dxa"/>
            <w:tcMar>
              <w:left w:w="57" w:type="dxa"/>
              <w:right w:w="57" w:type="dxa"/>
            </w:tcMar>
          </w:tcPr>
          <w:p w:rsidR="009D1F57" w:rsidRPr="00041F3A" w:rsidRDefault="009D1F57" w:rsidP="00975DB7">
            <w:pPr>
              <w:tabs>
                <w:tab w:val="left" w:pos="708"/>
                <w:tab w:val="num" w:pos="1980"/>
              </w:tabs>
              <w:spacing w:after="0"/>
              <w:jc w:val="left"/>
              <w:rPr>
                <w:bCs/>
              </w:rPr>
            </w:pPr>
            <w:r w:rsidRPr="00041F3A">
              <w:rPr>
                <w:bCs/>
              </w:rPr>
              <w:t>Оценка Календарного плана (КП) и Сметы</w:t>
            </w:r>
          </w:p>
        </w:tc>
        <w:tc>
          <w:tcPr>
            <w:tcW w:w="6306" w:type="dxa"/>
            <w:tcMar>
              <w:left w:w="57" w:type="dxa"/>
              <w:right w:w="57" w:type="dxa"/>
            </w:tcMar>
          </w:tcPr>
          <w:p w:rsidR="009D1F57" w:rsidRPr="00D14105" w:rsidRDefault="009D1F57" w:rsidP="00975DB7">
            <w:pPr>
              <w:tabs>
                <w:tab w:val="left" w:pos="708"/>
                <w:tab w:val="num" w:pos="1980"/>
              </w:tabs>
              <w:spacing w:after="0"/>
              <w:rPr>
                <w:spacing w:val="-2"/>
              </w:rPr>
            </w:pPr>
            <w:r w:rsidRPr="00D14105">
              <w:rPr>
                <w:spacing w:val="-2"/>
              </w:rPr>
              <w:t>Оценивается качество предоставленных: КП (реалистичность заявленных сроков и достаточность перечня работ); Сметы (обоснованность заявленных затрат).</w:t>
            </w:r>
          </w:p>
        </w:tc>
      </w:tr>
      <w:tr w:rsidR="009D1F57" w:rsidRPr="00FB50B4" w:rsidTr="00975DB7">
        <w:trPr>
          <w:trHeight w:val="308"/>
          <w:jc w:val="center"/>
        </w:trPr>
        <w:tc>
          <w:tcPr>
            <w:tcW w:w="497" w:type="dxa"/>
            <w:tcMar>
              <w:left w:w="57" w:type="dxa"/>
              <w:right w:w="57" w:type="dxa"/>
            </w:tcMar>
          </w:tcPr>
          <w:p w:rsidR="009D1F57" w:rsidRPr="00FB50B4" w:rsidRDefault="009D1F57" w:rsidP="00975DB7">
            <w:pPr>
              <w:tabs>
                <w:tab w:val="left" w:pos="708"/>
                <w:tab w:val="num" w:pos="1980"/>
              </w:tabs>
              <w:spacing w:after="0"/>
              <w:ind w:hanging="3"/>
              <w:jc w:val="center"/>
              <w:rPr>
                <w:bCs/>
              </w:rPr>
            </w:pPr>
            <w:r>
              <w:rPr>
                <w:bCs/>
              </w:rPr>
              <w:t>1</w:t>
            </w:r>
            <w:r w:rsidRPr="00FB50B4">
              <w:rPr>
                <w:bCs/>
              </w:rPr>
              <w:t>.</w:t>
            </w:r>
            <w:r>
              <w:rPr>
                <w:bCs/>
              </w:rPr>
              <w:t>3</w:t>
            </w:r>
          </w:p>
        </w:tc>
        <w:tc>
          <w:tcPr>
            <w:tcW w:w="2977" w:type="dxa"/>
            <w:tcMar>
              <w:left w:w="57" w:type="dxa"/>
              <w:right w:w="57" w:type="dxa"/>
            </w:tcMar>
          </w:tcPr>
          <w:p w:rsidR="009D1F57" w:rsidRPr="00FB50B4" w:rsidRDefault="009D1F57" w:rsidP="00975DB7">
            <w:pPr>
              <w:tabs>
                <w:tab w:val="left" w:pos="708"/>
                <w:tab w:val="num" w:pos="1980"/>
              </w:tabs>
              <w:spacing w:after="0"/>
              <w:jc w:val="left"/>
              <w:rPr>
                <w:bCs/>
              </w:rPr>
            </w:pPr>
            <w:r w:rsidRPr="00FB50B4">
              <w:rPr>
                <w:bCs/>
              </w:rPr>
              <w:t>Оценка задела и интеллектуальной собственности по тематике проекта</w:t>
            </w:r>
          </w:p>
        </w:tc>
        <w:tc>
          <w:tcPr>
            <w:tcW w:w="6306" w:type="dxa"/>
            <w:tcMar>
              <w:left w:w="57" w:type="dxa"/>
              <w:right w:w="57" w:type="dxa"/>
            </w:tcMar>
          </w:tcPr>
          <w:p w:rsidR="009D1F57" w:rsidRPr="00FB50B4" w:rsidRDefault="009D1F57" w:rsidP="00975DB7">
            <w:pPr>
              <w:tabs>
                <w:tab w:val="left" w:pos="708"/>
                <w:tab w:val="num" w:pos="1980"/>
              </w:tabs>
              <w:spacing w:after="0"/>
              <w:rPr>
                <w:bCs/>
              </w:rPr>
            </w:pPr>
            <w:r w:rsidRPr="00FB50B4">
              <w:t>Оценивается имеющийся у заявителя научно-технический и практический задел, а также имеющийся и планируемый уровень защиты прав на</w:t>
            </w:r>
            <w:r>
              <w:t xml:space="preserve"> интеллектуальную собственность,  в первую очередь на зарубежных рынках.</w:t>
            </w:r>
            <w:r w:rsidRPr="00FB50B4">
              <w:t xml:space="preserve"> </w:t>
            </w:r>
          </w:p>
        </w:tc>
      </w:tr>
      <w:tr w:rsidR="009D1F57" w:rsidRPr="00FB50B4" w:rsidTr="00975DB7">
        <w:trPr>
          <w:trHeight w:val="308"/>
          <w:jc w:val="center"/>
        </w:trPr>
        <w:tc>
          <w:tcPr>
            <w:tcW w:w="497" w:type="dxa"/>
            <w:tcMar>
              <w:left w:w="57" w:type="dxa"/>
              <w:right w:w="57" w:type="dxa"/>
            </w:tcMar>
          </w:tcPr>
          <w:p w:rsidR="009D1F57" w:rsidRDefault="009D1F57" w:rsidP="00975DB7">
            <w:pPr>
              <w:tabs>
                <w:tab w:val="left" w:pos="708"/>
                <w:tab w:val="num" w:pos="1980"/>
              </w:tabs>
              <w:spacing w:after="0"/>
              <w:ind w:hanging="3"/>
              <w:jc w:val="center"/>
              <w:rPr>
                <w:bCs/>
              </w:rPr>
            </w:pPr>
            <w:r>
              <w:rPr>
                <w:bCs/>
              </w:rPr>
              <w:t>1.4</w:t>
            </w:r>
          </w:p>
        </w:tc>
        <w:tc>
          <w:tcPr>
            <w:tcW w:w="2977" w:type="dxa"/>
            <w:tcMar>
              <w:left w:w="57" w:type="dxa"/>
              <w:right w:w="57" w:type="dxa"/>
            </w:tcMar>
          </w:tcPr>
          <w:p w:rsidR="009D1F57" w:rsidRPr="001C500C" w:rsidRDefault="009D1F57" w:rsidP="00975DB7">
            <w:pPr>
              <w:tabs>
                <w:tab w:val="left" w:pos="708"/>
                <w:tab w:val="num" w:pos="1980"/>
              </w:tabs>
              <w:spacing w:after="0"/>
              <w:ind w:hanging="3"/>
              <w:jc w:val="left"/>
            </w:pPr>
            <w:r w:rsidRPr="001C500C">
              <w:rPr>
                <w:bCs/>
              </w:rPr>
              <w:t>Оценка степени готовности продукта к реализации</w:t>
            </w:r>
          </w:p>
        </w:tc>
        <w:tc>
          <w:tcPr>
            <w:tcW w:w="6306" w:type="dxa"/>
            <w:tcMar>
              <w:left w:w="57" w:type="dxa"/>
              <w:right w:w="57" w:type="dxa"/>
            </w:tcMar>
          </w:tcPr>
          <w:p w:rsidR="009D1F57" w:rsidRPr="001C500C" w:rsidRDefault="009D1F57" w:rsidP="00975DB7">
            <w:pPr>
              <w:autoSpaceDE w:val="0"/>
              <w:autoSpaceDN w:val="0"/>
              <w:adjustRightInd w:val="0"/>
              <w:spacing w:after="0"/>
            </w:pPr>
            <w:r w:rsidRPr="001C500C">
              <w:t>Анализируется степень готовности продукта к выпуску и реализации</w:t>
            </w:r>
            <w:r>
              <w:t xml:space="preserve"> на зарубежных рынках</w:t>
            </w:r>
            <w:r w:rsidRPr="001C500C">
              <w:t>.</w:t>
            </w:r>
            <w:r>
              <w:t xml:space="preserve"> Наличие и планы получения сертификатов.</w:t>
            </w:r>
          </w:p>
        </w:tc>
      </w:tr>
    </w:tbl>
    <w:p w:rsidR="009D1F57" w:rsidRPr="00FB50B4" w:rsidRDefault="009D1F57" w:rsidP="009D1F57">
      <w:pPr>
        <w:spacing w:after="0"/>
        <w:rPr>
          <w:b/>
        </w:rPr>
      </w:pPr>
    </w:p>
    <w:p w:rsidR="009D1F57" w:rsidRPr="00FB50B4" w:rsidRDefault="009D1F57" w:rsidP="009D1F57">
      <w:pPr>
        <w:spacing w:after="0"/>
        <w:rPr>
          <w:b/>
        </w:rPr>
      </w:pPr>
      <w:r>
        <w:rPr>
          <w:b/>
        </w:rPr>
        <w:t>2) </w:t>
      </w:r>
      <w:r w:rsidRPr="00FB50B4">
        <w:rPr>
          <w:b/>
        </w:rPr>
        <w:t>Критерий «</w:t>
      </w:r>
      <w:r>
        <w:rPr>
          <w:b/>
        </w:rPr>
        <w:t>Д</w:t>
      </w:r>
      <w:r w:rsidRPr="004C2F95">
        <w:rPr>
          <w:b/>
        </w:rPr>
        <w:t>остижимость запланированных результатов и показателей инновационного проекта</w:t>
      </w:r>
      <w:r w:rsidRPr="00FB50B4">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9D1F57" w:rsidRPr="00FB50B4" w:rsidTr="00975DB7">
        <w:trPr>
          <w:jc w:val="center"/>
        </w:trPr>
        <w:tc>
          <w:tcPr>
            <w:tcW w:w="56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w:t>
            </w:r>
          </w:p>
        </w:tc>
        <w:tc>
          <w:tcPr>
            <w:tcW w:w="290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Показатели критерия</w:t>
            </w:r>
          </w:p>
        </w:tc>
        <w:tc>
          <w:tcPr>
            <w:tcW w:w="630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Содержание показателя</w:t>
            </w:r>
          </w:p>
        </w:tc>
      </w:tr>
      <w:tr w:rsidR="009D1F57" w:rsidRPr="00FB50B4" w:rsidTr="00975DB7">
        <w:trPr>
          <w:trHeight w:val="259"/>
          <w:jc w:val="center"/>
        </w:trPr>
        <w:tc>
          <w:tcPr>
            <w:tcW w:w="567" w:type="dxa"/>
            <w:tcMar>
              <w:left w:w="57" w:type="dxa"/>
              <w:right w:w="57" w:type="dxa"/>
            </w:tcMar>
          </w:tcPr>
          <w:p w:rsidR="009D1F57" w:rsidRPr="00FB50B4" w:rsidRDefault="009D1F57" w:rsidP="00975DB7">
            <w:pPr>
              <w:tabs>
                <w:tab w:val="left" w:pos="708"/>
                <w:tab w:val="num" w:pos="1980"/>
              </w:tabs>
              <w:spacing w:after="0"/>
              <w:jc w:val="center"/>
              <w:rPr>
                <w:bCs/>
              </w:rPr>
            </w:pPr>
            <w:r>
              <w:rPr>
                <w:bCs/>
              </w:rPr>
              <w:t>2</w:t>
            </w:r>
            <w:r w:rsidRPr="00FB50B4">
              <w:rPr>
                <w:bCs/>
              </w:rPr>
              <w:t>.</w:t>
            </w:r>
            <w:r>
              <w:rPr>
                <w:bCs/>
              </w:rPr>
              <w:t>1</w:t>
            </w:r>
          </w:p>
        </w:tc>
        <w:tc>
          <w:tcPr>
            <w:tcW w:w="2907" w:type="dxa"/>
            <w:tcMar>
              <w:left w:w="57" w:type="dxa"/>
              <w:right w:w="57" w:type="dxa"/>
            </w:tcMar>
          </w:tcPr>
          <w:p w:rsidR="009D1F57" w:rsidRPr="00806B22" w:rsidRDefault="009D1F57" w:rsidP="00975DB7">
            <w:pPr>
              <w:tabs>
                <w:tab w:val="left" w:pos="708"/>
                <w:tab w:val="num" w:pos="1980"/>
              </w:tabs>
              <w:spacing w:after="0"/>
              <w:ind w:hanging="3"/>
              <w:jc w:val="left"/>
              <w:rPr>
                <w:bCs/>
                <w:spacing w:val="-4"/>
              </w:rPr>
            </w:pPr>
            <w:r w:rsidRPr="00806B22">
              <w:rPr>
                <w:bCs/>
                <w:spacing w:val="-4"/>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9D1F57" w:rsidRPr="00FB50B4" w:rsidRDefault="009D1F57" w:rsidP="00975DB7">
            <w:pPr>
              <w:autoSpaceDE w:val="0"/>
              <w:autoSpaceDN w:val="0"/>
              <w:adjustRightInd w:val="0"/>
              <w:spacing w:after="0"/>
            </w:pPr>
            <w:r w:rsidRPr="00FB50B4">
              <w:t>Анализируется текущее финансово-экономическое состояние предприятия, динамика его развития</w:t>
            </w:r>
            <w:r>
              <w:t>.</w:t>
            </w:r>
          </w:p>
        </w:tc>
      </w:tr>
      <w:tr w:rsidR="009D1F57" w:rsidRPr="00FB50B4" w:rsidTr="00975DB7">
        <w:trPr>
          <w:trHeight w:val="259"/>
          <w:jc w:val="center"/>
        </w:trPr>
        <w:tc>
          <w:tcPr>
            <w:tcW w:w="567" w:type="dxa"/>
            <w:tcMar>
              <w:left w:w="57" w:type="dxa"/>
              <w:right w:w="57" w:type="dxa"/>
            </w:tcMar>
          </w:tcPr>
          <w:p w:rsidR="009D1F57" w:rsidRDefault="009D1F57" w:rsidP="00975DB7">
            <w:pPr>
              <w:tabs>
                <w:tab w:val="left" w:pos="708"/>
                <w:tab w:val="num" w:pos="1980"/>
              </w:tabs>
              <w:spacing w:after="0"/>
              <w:jc w:val="center"/>
              <w:rPr>
                <w:bCs/>
              </w:rPr>
            </w:pPr>
            <w:r>
              <w:rPr>
                <w:bCs/>
              </w:rPr>
              <w:t>2.2</w:t>
            </w:r>
          </w:p>
        </w:tc>
        <w:tc>
          <w:tcPr>
            <w:tcW w:w="2907" w:type="dxa"/>
            <w:tcMar>
              <w:left w:w="57" w:type="dxa"/>
              <w:right w:w="57" w:type="dxa"/>
            </w:tcMar>
          </w:tcPr>
          <w:p w:rsidR="009D1F57" w:rsidRPr="00720514" w:rsidRDefault="009D1F57" w:rsidP="00975DB7">
            <w:pPr>
              <w:tabs>
                <w:tab w:val="left" w:pos="708"/>
                <w:tab w:val="num" w:pos="1980"/>
              </w:tabs>
              <w:spacing w:after="0"/>
              <w:ind w:hanging="3"/>
              <w:jc w:val="left"/>
              <w:rPr>
                <w:bCs/>
              </w:rPr>
            </w:pPr>
            <w:r w:rsidRPr="00AC6166">
              <w:t xml:space="preserve">Возможность внебюджетного софинансирования проекта </w:t>
            </w:r>
          </w:p>
        </w:tc>
        <w:tc>
          <w:tcPr>
            <w:tcW w:w="6307" w:type="dxa"/>
            <w:tcMar>
              <w:left w:w="57" w:type="dxa"/>
              <w:right w:w="57" w:type="dxa"/>
            </w:tcMar>
          </w:tcPr>
          <w:p w:rsidR="009D1F57" w:rsidRPr="00720514" w:rsidRDefault="009D1F57" w:rsidP="00975DB7">
            <w:pPr>
              <w:tabs>
                <w:tab w:val="left" w:pos="708"/>
                <w:tab w:val="num" w:pos="1980"/>
              </w:tabs>
              <w:spacing w:after="0"/>
              <w:ind w:hanging="3"/>
            </w:pPr>
            <w:r w:rsidRPr="00EE6C91">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w:t>
            </w:r>
            <w:r>
              <w:t>ых средств у инвестора и т.д.</w:t>
            </w:r>
          </w:p>
        </w:tc>
      </w:tr>
      <w:tr w:rsidR="009D1F57" w:rsidRPr="00FB50B4" w:rsidTr="00975DB7">
        <w:trPr>
          <w:trHeight w:val="259"/>
          <w:jc w:val="center"/>
        </w:trPr>
        <w:tc>
          <w:tcPr>
            <w:tcW w:w="567" w:type="dxa"/>
            <w:tcMar>
              <w:left w:w="57" w:type="dxa"/>
              <w:right w:w="57" w:type="dxa"/>
            </w:tcMar>
          </w:tcPr>
          <w:p w:rsidR="009D1F57" w:rsidRDefault="009D1F57" w:rsidP="00975DB7">
            <w:pPr>
              <w:tabs>
                <w:tab w:val="left" w:pos="708"/>
                <w:tab w:val="num" w:pos="1980"/>
              </w:tabs>
              <w:spacing w:after="0"/>
              <w:jc w:val="center"/>
              <w:rPr>
                <w:bCs/>
              </w:rPr>
            </w:pPr>
            <w:r>
              <w:rPr>
                <w:bCs/>
              </w:rPr>
              <w:t>2.3</w:t>
            </w:r>
          </w:p>
        </w:tc>
        <w:tc>
          <w:tcPr>
            <w:tcW w:w="2907" w:type="dxa"/>
            <w:tcMar>
              <w:left w:w="57" w:type="dxa"/>
              <w:right w:w="57" w:type="dxa"/>
            </w:tcMar>
          </w:tcPr>
          <w:p w:rsidR="009D1F57" w:rsidRPr="00AC6166" w:rsidRDefault="009D1F57" w:rsidP="00975DB7">
            <w:pPr>
              <w:tabs>
                <w:tab w:val="left" w:pos="708"/>
                <w:tab w:val="num" w:pos="1980"/>
              </w:tabs>
              <w:spacing w:after="0"/>
              <w:ind w:hanging="3"/>
              <w:jc w:val="left"/>
            </w:pPr>
            <w:r>
              <w:t>Оценка опыта продаж инновационной продукции на зарубежных рынках</w:t>
            </w:r>
          </w:p>
        </w:tc>
        <w:tc>
          <w:tcPr>
            <w:tcW w:w="6307" w:type="dxa"/>
            <w:tcMar>
              <w:left w:w="57" w:type="dxa"/>
              <w:right w:w="57" w:type="dxa"/>
            </w:tcMar>
          </w:tcPr>
          <w:p w:rsidR="009D1F57" w:rsidRPr="00EE6C91" w:rsidRDefault="009D1F57" w:rsidP="00975DB7">
            <w:pPr>
              <w:tabs>
                <w:tab w:val="left" w:pos="708"/>
                <w:tab w:val="num" w:pos="1980"/>
              </w:tabs>
              <w:spacing w:after="0"/>
              <w:ind w:hanging="3"/>
            </w:pPr>
            <w:r>
              <w:t>Анализируется опыт компании по организации продаж инновационной продукции (услуг) на зарубежных рынках на основе представленных в составе заявки подтверждающих документов.</w:t>
            </w:r>
          </w:p>
        </w:tc>
      </w:tr>
      <w:tr w:rsidR="009D1F57" w:rsidRPr="00FB50B4" w:rsidTr="00975DB7">
        <w:trPr>
          <w:trHeight w:val="259"/>
          <w:jc w:val="center"/>
        </w:trPr>
        <w:tc>
          <w:tcPr>
            <w:tcW w:w="567" w:type="dxa"/>
            <w:tcMar>
              <w:left w:w="57" w:type="dxa"/>
              <w:right w:w="57" w:type="dxa"/>
            </w:tcMar>
          </w:tcPr>
          <w:p w:rsidR="009D1F57" w:rsidRPr="00FB50B4" w:rsidRDefault="009D1F57" w:rsidP="00975DB7">
            <w:pPr>
              <w:keepNext/>
              <w:tabs>
                <w:tab w:val="left" w:pos="708"/>
                <w:tab w:val="num" w:pos="1980"/>
              </w:tabs>
              <w:spacing w:after="0"/>
              <w:ind w:hanging="6"/>
              <w:jc w:val="center"/>
              <w:rPr>
                <w:bCs/>
              </w:rPr>
            </w:pPr>
            <w:r>
              <w:rPr>
                <w:bCs/>
              </w:rPr>
              <w:lastRenderedPageBreak/>
              <w:t>2</w:t>
            </w:r>
            <w:r w:rsidRPr="00FB50B4">
              <w:rPr>
                <w:bCs/>
              </w:rPr>
              <w:t>.</w:t>
            </w:r>
            <w:r>
              <w:rPr>
                <w:bCs/>
              </w:rPr>
              <w:t>4</w:t>
            </w:r>
          </w:p>
        </w:tc>
        <w:tc>
          <w:tcPr>
            <w:tcW w:w="2907" w:type="dxa"/>
            <w:tcMar>
              <w:left w:w="57" w:type="dxa"/>
              <w:right w:w="57" w:type="dxa"/>
            </w:tcMar>
          </w:tcPr>
          <w:p w:rsidR="009D1F57" w:rsidRPr="00FB50B4" w:rsidRDefault="009D1F57" w:rsidP="00975DB7">
            <w:pPr>
              <w:keepNext/>
              <w:tabs>
                <w:tab w:val="left" w:pos="708"/>
                <w:tab w:val="num" w:pos="1980"/>
              </w:tabs>
              <w:spacing w:after="0"/>
              <w:ind w:hanging="6"/>
              <w:jc w:val="left"/>
              <w:rPr>
                <w:bCs/>
              </w:rPr>
            </w:pPr>
            <w:r w:rsidRPr="00FB50B4">
              <w:rPr>
                <w:bCs/>
              </w:rPr>
              <w:t xml:space="preserve">Оценка потенциала, </w:t>
            </w:r>
            <w:r w:rsidRPr="00FB50B4">
              <w:t>квалификации и укомплектованности команды</w:t>
            </w:r>
          </w:p>
        </w:tc>
        <w:tc>
          <w:tcPr>
            <w:tcW w:w="6307" w:type="dxa"/>
            <w:tcMar>
              <w:left w:w="57" w:type="dxa"/>
              <w:right w:w="57" w:type="dxa"/>
            </w:tcMar>
          </w:tcPr>
          <w:p w:rsidR="009D1F57" w:rsidRPr="00FB50B4" w:rsidRDefault="009D1F57" w:rsidP="00975DB7">
            <w:pPr>
              <w:keepNext/>
              <w:tabs>
                <w:tab w:val="left" w:pos="708"/>
                <w:tab w:val="num" w:pos="1980"/>
              </w:tabs>
              <w:spacing w:after="0"/>
              <w:ind w:hanging="6"/>
              <w:rPr>
                <w:bCs/>
              </w:rPr>
            </w:pPr>
            <w:r w:rsidRPr="001B41BC">
              <w:t xml:space="preserve">Оценка укомплектованности команды, </w:t>
            </w:r>
            <w:r>
              <w:t>ее</w:t>
            </w:r>
            <w:r w:rsidRPr="001B41BC">
              <w:t xml:space="preserve"> квалификации и опыта</w:t>
            </w:r>
            <w:r>
              <w:t xml:space="preserve"> по выводу на рынок (в том числе зарубежный) инновационной продукции, включая реализацию мероприятий по зарубежному патентованию и сертификации. Оценка укомплектованности команды специалистами ВЭД с подтвержденным опытом ведения международной коммерческой деятельности.</w:t>
            </w:r>
          </w:p>
        </w:tc>
      </w:tr>
      <w:tr w:rsidR="009D1F57" w:rsidRPr="00FB50B4" w:rsidTr="00975DB7">
        <w:trPr>
          <w:trHeight w:val="283"/>
          <w:jc w:val="center"/>
        </w:trPr>
        <w:tc>
          <w:tcPr>
            <w:tcW w:w="567" w:type="dxa"/>
            <w:tcMar>
              <w:left w:w="57" w:type="dxa"/>
              <w:right w:w="57" w:type="dxa"/>
            </w:tcMar>
          </w:tcPr>
          <w:p w:rsidR="009D1F57" w:rsidRPr="00FB50B4" w:rsidRDefault="009D1F57" w:rsidP="00975DB7">
            <w:pPr>
              <w:tabs>
                <w:tab w:val="left" w:pos="708"/>
                <w:tab w:val="num" w:pos="1980"/>
              </w:tabs>
              <w:spacing w:after="0"/>
              <w:jc w:val="center"/>
              <w:rPr>
                <w:bCs/>
              </w:rPr>
            </w:pPr>
            <w:r>
              <w:rPr>
                <w:bCs/>
              </w:rPr>
              <w:t>2</w:t>
            </w:r>
            <w:r w:rsidRPr="00FB50B4">
              <w:rPr>
                <w:bCs/>
              </w:rPr>
              <w:t>.</w:t>
            </w:r>
            <w:r>
              <w:rPr>
                <w:bCs/>
              </w:rPr>
              <w:t>5</w:t>
            </w:r>
          </w:p>
        </w:tc>
        <w:tc>
          <w:tcPr>
            <w:tcW w:w="2907" w:type="dxa"/>
            <w:tcMar>
              <w:left w:w="57" w:type="dxa"/>
              <w:right w:w="57" w:type="dxa"/>
            </w:tcMar>
          </w:tcPr>
          <w:p w:rsidR="009D1F57" w:rsidRPr="00FB50B4" w:rsidRDefault="009D1F57" w:rsidP="00975DB7">
            <w:pPr>
              <w:tabs>
                <w:tab w:val="left" w:pos="708"/>
                <w:tab w:val="num" w:pos="1980"/>
              </w:tabs>
              <w:spacing w:after="0"/>
              <w:ind w:hanging="3"/>
              <w:jc w:val="left"/>
              <w:rPr>
                <w:bCs/>
              </w:rPr>
            </w:pPr>
            <w:r w:rsidRPr="00FB50B4">
              <w:t>Оценка технического обеспечения для реализации проекта</w:t>
            </w:r>
          </w:p>
        </w:tc>
        <w:tc>
          <w:tcPr>
            <w:tcW w:w="6307" w:type="dxa"/>
            <w:tcMar>
              <w:left w:w="57" w:type="dxa"/>
              <w:right w:w="57" w:type="dxa"/>
            </w:tcMar>
          </w:tcPr>
          <w:p w:rsidR="009D1F57" w:rsidRPr="00FB50B4" w:rsidRDefault="009D1F57" w:rsidP="00975DB7">
            <w:pPr>
              <w:tabs>
                <w:tab w:val="left" w:pos="708"/>
                <w:tab w:val="num" w:pos="1980"/>
              </w:tabs>
              <w:spacing w:after="0"/>
              <w:ind w:hanging="3"/>
              <w:rPr>
                <w:bCs/>
              </w:rPr>
            </w:pPr>
            <w:r w:rsidRPr="00FB50B4">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9D1F57" w:rsidRPr="00FB50B4" w:rsidRDefault="009D1F57" w:rsidP="009D1F57">
      <w:pPr>
        <w:spacing w:after="0"/>
        <w:rPr>
          <w:b/>
        </w:rPr>
      </w:pPr>
    </w:p>
    <w:p w:rsidR="009D1F57" w:rsidRPr="00FB50B4" w:rsidRDefault="009D1F57" w:rsidP="009D1F57">
      <w:pPr>
        <w:spacing w:after="0"/>
        <w:rPr>
          <w:b/>
        </w:rPr>
      </w:pPr>
      <w:r>
        <w:rPr>
          <w:b/>
        </w:rPr>
        <w:t>3</w:t>
      </w:r>
      <w:r w:rsidRPr="00FB50B4">
        <w:rPr>
          <w:b/>
        </w:rPr>
        <w:t>) Критерий «</w:t>
      </w:r>
      <w:r w:rsidRPr="004C2F95">
        <w:rPr>
          <w:b/>
        </w:rPr>
        <w:t>Перспективность внедрения, коммерческой реализации создаваемого продукта</w:t>
      </w:r>
      <w:r w:rsidRPr="00FB50B4">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9D1F57" w:rsidRPr="00FB50B4" w:rsidTr="00975DB7">
        <w:trPr>
          <w:jc w:val="center"/>
        </w:trPr>
        <w:tc>
          <w:tcPr>
            <w:tcW w:w="56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w:t>
            </w:r>
          </w:p>
        </w:tc>
        <w:tc>
          <w:tcPr>
            <w:tcW w:w="290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Показатели критерия</w:t>
            </w:r>
          </w:p>
        </w:tc>
        <w:tc>
          <w:tcPr>
            <w:tcW w:w="6307" w:type="dxa"/>
            <w:tcMar>
              <w:left w:w="57" w:type="dxa"/>
              <w:right w:w="57" w:type="dxa"/>
            </w:tcMar>
          </w:tcPr>
          <w:p w:rsidR="009D1F57" w:rsidRPr="00FB50B4" w:rsidRDefault="009D1F57" w:rsidP="00975DB7">
            <w:pPr>
              <w:keepNext/>
              <w:autoSpaceDE w:val="0"/>
              <w:autoSpaceDN w:val="0"/>
              <w:adjustRightInd w:val="0"/>
              <w:spacing w:after="0"/>
              <w:jc w:val="center"/>
              <w:rPr>
                <w:b/>
              </w:rPr>
            </w:pPr>
            <w:r w:rsidRPr="00FB50B4">
              <w:rPr>
                <w:b/>
              </w:rPr>
              <w:t>Содержание показателя</w:t>
            </w:r>
          </w:p>
        </w:tc>
      </w:tr>
      <w:tr w:rsidR="009D1F57" w:rsidRPr="00FB50B4" w:rsidTr="00975DB7">
        <w:trPr>
          <w:trHeight w:val="77"/>
          <w:jc w:val="center"/>
        </w:trPr>
        <w:tc>
          <w:tcPr>
            <w:tcW w:w="567" w:type="dxa"/>
            <w:tcMar>
              <w:left w:w="57" w:type="dxa"/>
              <w:right w:w="57" w:type="dxa"/>
            </w:tcMar>
          </w:tcPr>
          <w:p w:rsidR="009D1F57" w:rsidRDefault="009D1F57" w:rsidP="00975DB7">
            <w:pPr>
              <w:tabs>
                <w:tab w:val="left" w:pos="708"/>
                <w:tab w:val="num" w:pos="1980"/>
              </w:tabs>
              <w:spacing w:after="0"/>
              <w:ind w:hanging="3"/>
              <w:jc w:val="center"/>
              <w:rPr>
                <w:bCs/>
              </w:rPr>
            </w:pPr>
            <w:r>
              <w:rPr>
                <w:bCs/>
              </w:rPr>
              <w:t>3.1</w:t>
            </w:r>
          </w:p>
        </w:tc>
        <w:tc>
          <w:tcPr>
            <w:tcW w:w="2907" w:type="dxa"/>
            <w:tcMar>
              <w:left w:w="57" w:type="dxa"/>
              <w:right w:w="57" w:type="dxa"/>
            </w:tcMar>
          </w:tcPr>
          <w:p w:rsidR="009D1F57" w:rsidRPr="00FB50B4" w:rsidRDefault="009D1F57" w:rsidP="00975DB7">
            <w:pPr>
              <w:tabs>
                <w:tab w:val="left" w:pos="708"/>
                <w:tab w:val="num" w:pos="1980"/>
              </w:tabs>
              <w:spacing w:after="0"/>
              <w:ind w:hanging="3"/>
              <w:jc w:val="left"/>
            </w:pPr>
            <w:r>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9D1F57" w:rsidRPr="00FB50B4" w:rsidRDefault="009D1F57" w:rsidP="00975DB7">
            <w:pPr>
              <w:tabs>
                <w:tab w:val="left" w:pos="708"/>
                <w:tab w:val="num" w:pos="1980"/>
              </w:tabs>
              <w:spacing w:after="0"/>
              <w:ind w:hanging="3"/>
            </w:pPr>
            <w:r>
              <w:rPr>
                <w:lang w:eastAsia="en-US"/>
              </w:rPr>
              <w:t xml:space="preserve">Анализируется степень проработки спроса на выбранном зарубежном рынке/рынках (сегменте/сегментах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 и (или) партнерами (дистрибьютерами).</w:t>
            </w:r>
          </w:p>
        </w:tc>
      </w:tr>
      <w:tr w:rsidR="009D1F57" w:rsidRPr="00FB50B4" w:rsidTr="00975DB7">
        <w:trPr>
          <w:trHeight w:val="77"/>
          <w:jc w:val="center"/>
        </w:trPr>
        <w:tc>
          <w:tcPr>
            <w:tcW w:w="567" w:type="dxa"/>
            <w:tcMar>
              <w:left w:w="57" w:type="dxa"/>
              <w:right w:w="57" w:type="dxa"/>
            </w:tcMar>
          </w:tcPr>
          <w:p w:rsidR="009D1F57" w:rsidRDefault="009D1F57" w:rsidP="00975DB7">
            <w:pPr>
              <w:tabs>
                <w:tab w:val="left" w:pos="708"/>
                <w:tab w:val="num" w:pos="1980"/>
              </w:tabs>
              <w:spacing w:after="0"/>
              <w:ind w:hanging="3"/>
              <w:jc w:val="center"/>
              <w:rPr>
                <w:bCs/>
              </w:rPr>
            </w:pPr>
            <w:r>
              <w:rPr>
                <w:bCs/>
              </w:rPr>
              <w:t>3.2</w:t>
            </w:r>
          </w:p>
        </w:tc>
        <w:tc>
          <w:tcPr>
            <w:tcW w:w="2907" w:type="dxa"/>
            <w:tcMar>
              <w:left w:w="57" w:type="dxa"/>
              <w:right w:w="57" w:type="dxa"/>
            </w:tcMar>
          </w:tcPr>
          <w:p w:rsidR="009D1F57" w:rsidRDefault="009D1F57" w:rsidP="00975DB7">
            <w:pPr>
              <w:tabs>
                <w:tab w:val="left" w:pos="708"/>
                <w:tab w:val="num" w:pos="1980"/>
              </w:tabs>
              <w:spacing w:after="0"/>
              <w:ind w:hanging="3"/>
              <w:jc w:val="left"/>
              <w:rPr>
                <w:lang w:eastAsia="en-US"/>
              </w:rPr>
            </w:pPr>
            <w:r>
              <w:rPr>
                <w:bCs/>
              </w:rPr>
              <w:t xml:space="preserve">Оценка </w:t>
            </w:r>
            <w:r w:rsidRPr="000C6532">
              <w:rPr>
                <w:bCs/>
              </w:rPr>
              <w:t>бизнес-модели</w:t>
            </w:r>
            <w:r>
              <w:rPr>
                <w:bCs/>
              </w:rPr>
              <w:t>,</w:t>
            </w:r>
            <w:r w:rsidRPr="000C6532">
              <w:rPr>
                <w:bCs/>
              </w:rPr>
              <w:t xml:space="preserve"> </w:t>
            </w:r>
            <w:r>
              <w:t>схемы распространения продукта, способов стимулирования продаж,</w:t>
            </w:r>
            <w:r>
              <w:rPr>
                <w:bCs/>
              </w:rPr>
              <w:t xml:space="preserve"> рисков внедрения и вывода продукта на рынок</w:t>
            </w:r>
          </w:p>
        </w:tc>
        <w:tc>
          <w:tcPr>
            <w:tcW w:w="6307" w:type="dxa"/>
            <w:tcMar>
              <w:left w:w="57" w:type="dxa"/>
              <w:right w:w="57" w:type="dxa"/>
            </w:tcMar>
          </w:tcPr>
          <w:p w:rsidR="009D1F57" w:rsidRDefault="009D1F57" w:rsidP="00975DB7">
            <w:pPr>
              <w:tabs>
                <w:tab w:val="left" w:pos="708"/>
                <w:tab w:val="num" w:pos="1980"/>
              </w:tabs>
              <w:spacing w:after="0"/>
              <w:ind w:hanging="3"/>
              <w:rPr>
                <w:lang w:eastAsia="en-US"/>
              </w:rPr>
            </w:pPr>
            <w:r w:rsidRPr="00FB50B4">
              <w:t>Оценивается обоснованность и жизнеспособность представленной бизнес-модели создания, развития и продвижения продукта</w:t>
            </w:r>
            <w:r>
              <w:t xml:space="preserve"> на зарубежный рынок/рынки</w:t>
            </w:r>
            <w:r w:rsidRPr="00FB50B4">
              <w:t>.</w:t>
            </w:r>
            <w:r>
              <w:t xml:space="preserve"> Анализируется степень проработки системы сбыта продукта, стратегии продвижения продукта.</w:t>
            </w:r>
            <w:r>
              <w:rPr>
                <w:bCs/>
              </w:rPr>
              <w:t xml:space="preserve"> Оцениваются основные риски внедрения и вывода продукта на зарубежный рынок/рынки, а также барьеры проникновения на целевой зарубежный рынок/рынки в будущем, возможность их преодоления.</w:t>
            </w:r>
          </w:p>
        </w:tc>
      </w:tr>
    </w:tbl>
    <w:p w:rsidR="009D1F57" w:rsidRDefault="009D1F57" w:rsidP="009D1F57">
      <w:pPr>
        <w:ind w:left="36"/>
        <w:jc w:val="center"/>
        <w:rPr>
          <w:b/>
          <w:caps/>
        </w:rPr>
      </w:pPr>
    </w:p>
    <w:p w:rsidR="009D1F57" w:rsidRDefault="009D1F57" w:rsidP="009D1F57">
      <w:pPr>
        <w:snapToGrid w:val="0"/>
        <w:jc w:val="right"/>
        <w:sectPr w:rsidR="009D1F57" w:rsidSect="0087428D">
          <w:headerReference w:type="even" r:id="rId14"/>
          <w:footerReference w:type="even" r:id="rId15"/>
          <w:footerReference w:type="default" r:id="rId16"/>
          <w:endnotePr>
            <w:numFmt w:val="decimal"/>
          </w:endnotePr>
          <w:pgSz w:w="11906" w:h="16838"/>
          <w:pgMar w:top="993" w:right="850" w:bottom="851" w:left="1701" w:header="708" w:footer="708" w:gutter="0"/>
          <w:cols w:space="708"/>
          <w:docGrid w:linePitch="360"/>
        </w:sectPr>
      </w:pPr>
      <w:bookmarkStart w:id="54" w:name="_ПРОЕКТ_ДОГОВОРА_ГРАНТА_1"/>
      <w:bookmarkStart w:id="55" w:name="_Toc399838323"/>
      <w:bookmarkStart w:id="56" w:name="_Toc434224394"/>
      <w:bookmarkEnd w:id="54"/>
    </w:p>
    <w:p w:rsidR="009D1F57" w:rsidRPr="001C500C" w:rsidRDefault="009D1F57" w:rsidP="009D1F57">
      <w:pPr>
        <w:pageBreakBefore/>
        <w:jc w:val="right"/>
        <w:outlineLvl w:val="0"/>
      </w:pPr>
      <w:bookmarkStart w:id="57" w:name="_Toc35439483"/>
      <w:r>
        <w:lastRenderedPageBreak/>
        <w:t>Приложение 4</w:t>
      </w:r>
      <w:bookmarkEnd w:id="57"/>
    </w:p>
    <w:tbl>
      <w:tblPr>
        <w:tblStyle w:val="afe"/>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gridCol w:w="4338"/>
      </w:tblGrid>
      <w:tr w:rsidR="009D1F57" w:rsidRPr="001C500C" w:rsidTr="00975DB7">
        <w:trPr>
          <w:trHeight w:val="448"/>
        </w:trPr>
        <w:tc>
          <w:tcPr>
            <w:tcW w:w="10522" w:type="dxa"/>
          </w:tcPr>
          <w:p w:rsidR="009D1F57" w:rsidRPr="001C500C" w:rsidRDefault="009D1F57" w:rsidP="00975DB7">
            <w:pPr>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rsidR="009D1F57" w:rsidRPr="001C500C" w:rsidRDefault="009D1F57" w:rsidP="00975DB7">
            <w:pPr>
              <w:spacing w:line="276" w:lineRule="auto"/>
              <w:jc w:val="left"/>
              <w:rPr>
                <w:i/>
              </w:rPr>
            </w:pPr>
          </w:p>
        </w:tc>
        <w:tc>
          <w:tcPr>
            <w:tcW w:w="4338" w:type="dxa"/>
          </w:tcPr>
          <w:p w:rsidR="009D1F57" w:rsidRPr="001C500C" w:rsidRDefault="009D1F57" w:rsidP="00975DB7">
            <w:pPr>
              <w:spacing w:line="276" w:lineRule="auto"/>
              <w:jc w:val="left"/>
              <w:rPr>
                <w:i/>
              </w:rPr>
            </w:pPr>
            <w:r w:rsidRPr="001C500C">
              <w:t xml:space="preserve">В </w:t>
            </w:r>
            <w:r>
              <w:t>Фонд содействия инновациям</w:t>
            </w:r>
          </w:p>
          <w:p w:rsidR="009D1F57" w:rsidRPr="001C500C" w:rsidRDefault="009D1F57" w:rsidP="00975DB7">
            <w:pPr>
              <w:spacing w:line="276" w:lineRule="auto"/>
              <w:jc w:val="left"/>
              <w:rPr>
                <w:i/>
              </w:rPr>
            </w:pPr>
          </w:p>
        </w:tc>
      </w:tr>
    </w:tbl>
    <w:p w:rsidR="009D1F57" w:rsidRPr="001C500C" w:rsidRDefault="009D1F57" w:rsidP="009D1F57">
      <w:pPr>
        <w:pStyle w:val="1"/>
      </w:pPr>
      <w:bookmarkStart w:id="58" w:name="_СПРАВКА_О_ПОЛУЧЕННОМ"/>
      <w:bookmarkStart w:id="59" w:name="_Toc35439484"/>
      <w:bookmarkEnd w:id="58"/>
      <w:r>
        <w:t>СПРАВКА О ПОЛУЧЕННОМ РЕЗУЛЬТАТЕ ПО ПРОШЛЫМ ПРОЕКТАМ, ПОДДЕРЖАННЫМ ФОНДОМ</w:t>
      </w:r>
      <w:bookmarkEnd w:id="59"/>
    </w:p>
    <w:tbl>
      <w:tblPr>
        <w:tblStyle w:val="afe"/>
        <w:tblW w:w="15242" w:type="dxa"/>
        <w:tblCellMar>
          <w:left w:w="57" w:type="dxa"/>
          <w:right w:w="57" w:type="dxa"/>
        </w:tblCellMar>
        <w:tblLook w:val="04A0" w:firstRow="1" w:lastRow="0" w:firstColumn="1" w:lastColumn="0" w:noHBand="0" w:noVBand="1"/>
      </w:tblPr>
      <w:tblGrid>
        <w:gridCol w:w="2540"/>
        <w:gridCol w:w="1254"/>
        <w:gridCol w:w="1701"/>
        <w:gridCol w:w="3118"/>
        <w:gridCol w:w="6629"/>
      </w:tblGrid>
      <w:tr w:rsidR="009D1F57" w:rsidTr="00975DB7">
        <w:tc>
          <w:tcPr>
            <w:tcW w:w="3794" w:type="dxa"/>
            <w:gridSpan w:val="2"/>
          </w:tcPr>
          <w:p w:rsidR="009D1F57" w:rsidRDefault="009D1F57" w:rsidP="00975DB7">
            <w:pPr>
              <w:spacing w:after="0"/>
            </w:pPr>
            <w:r>
              <w:t>Номер и дата договора гранта</w:t>
            </w:r>
            <w:r>
              <w:rPr>
                <w:rStyle w:val="a6"/>
              </w:rPr>
              <w:footnoteReference w:id="34"/>
            </w:r>
          </w:p>
        </w:tc>
        <w:tc>
          <w:tcPr>
            <w:tcW w:w="11448" w:type="dxa"/>
            <w:gridSpan w:val="3"/>
          </w:tcPr>
          <w:p w:rsidR="009D1F57" w:rsidRDefault="009D1F57" w:rsidP="00975DB7">
            <w:pPr>
              <w:spacing w:after="0"/>
            </w:pPr>
          </w:p>
        </w:tc>
      </w:tr>
      <w:tr w:rsidR="009D1F57" w:rsidTr="00975DB7">
        <w:tc>
          <w:tcPr>
            <w:tcW w:w="3794" w:type="dxa"/>
            <w:gridSpan w:val="2"/>
          </w:tcPr>
          <w:p w:rsidR="009D1F57" w:rsidRDefault="009D1F57" w:rsidP="00975DB7">
            <w:pPr>
              <w:spacing w:after="0"/>
            </w:pPr>
            <w:r>
              <w:t>Тема проекта</w:t>
            </w:r>
            <w:r>
              <w:rPr>
                <w:rStyle w:val="a6"/>
              </w:rPr>
              <w:footnoteReference w:id="35"/>
            </w:r>
          </w:p>
        </w:tc>
        <w:tc>
          <w:tcPr>
            <w:tcW w:w="11448" w:type="dxa"/>
            <w:gridSpan w:val="3"/>
          </w:tcPr>
          <w:p w:rsidR="009D1F57" w:rsidRDefault="009D1F57" w:rsidP="00975DB7">
            <w:pPr>
              <w:spacing w:after="0"/>
            </w:pPr>
          </w:p>
        </w:tc>
      </w:tr>
      <w:tr w:rsidR="009D1F57" w:rsidTr="00975DB7">
        <w:tc>
          <w:tcPr>
            <w:tcW w:w="3794" w:type="dxa"/>
            <w:gridSpan w:val="2"/>
          </w:tcPr>
          <w:p w:rsidR="009D1F57" w:rsidRDefault="009D1F57" w:rsidP="00975DB7">
            <w:pPr>
              <w:spacing w:after="0"/>
            </w:pPr>
            <w:r>
              <w:t>Дата завершения договора гранта</w:t>
            </w:r>
            <w:r>
              <w:rPr>
                <w:rStyle w:val="a6"/>
              </w:rPr>
              <w:footnoteReference w:id="36"/>
            </w:r>
          </w:p>
        </w:tc>
        <w:tc>
          <w:tcPr>
            <w:tcW w:w="11448" w:type="dxa"/>
            <w:gridSpan w:val="3"/>
          </w:tcPr>
          <w:p w:rsidR="009D1F57" w:rsidRDefault="009D1F57" w:rsidP="00975DB7">
            <w:pPr>
              <w:spacing w:after="0"/>
            </w:pPr>
          </w:p>
        </w:tc>
      </w:tr>
      <w:tr w:rsidR="009D1F57" w:rsidRPr="00956620" w:rsidTr="00975DB7">
        <w:tc>
          <w:tcPr>
            <w:tcW w:w="15242" w:type="dxa"/>
            <w:gridSpan w:val="5"/>
          </w:tcPr>
          <w:p w:rsidR="009D1F57" w:rsidRPr="00956620" w:rsidRDefault="009D1F57" w:rsidP="00975DB7">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6"/>
              </w:rPr>
              <w:footnoteReference w:id="37"/>
            </w:r>
          </w:p>
        </w:tc>
      </w:tr>
      <w:tr w:rsidR="009D1F57" w:rsidRPr="00956620" w:rsidTr="00975DB7">
        <w:tc>
          <w:tcPr>
            <w:tcW w:w="2540" w:type="dxa"/>
          </w:tcPr>
          <w:p w:rsidR="009D1F57" w:rsidRPr="00956620" w:rsidRDefault="009D1F57" w:rsidP="00975DB7">
            <w:pPr>
              <w:spacing w:after="0"/>
              <w:jc w:val="center"/>
            </w:pPr>
            <w:r w:rsidRPr="00956620">
              <w:t>Наименование инновационной продукции/услуг, созданной за счет полученного гранта</w:t>
            </w:r>
          </w:p>
        </w:tc>
        <w:tc>
          <w:tcPr>
            <w:tcW w:w="2955" w:type="dxa"/>
            <w:gridSpan w:val="2"/>
          </w:tcPr>
          <w:p w:rsidR="009D1F57" w:rsidRPr="00956620" w:rsidRDefault="009D1F57" w:rsidP="00975DB7">
            <w:pPr>
              <w:spacing w:after="0"/>
              <w:jc w:val="center"/>
            </w:pPr>
            <w:r w:rsidRPr="00956620">
              <w:t>Объем выручки от реализации инновационной продукции/услуг, созданной за счет полученного гранта</w:t>
            </w:r>
            <w:r>
              <w:t>, план/факт (млн.руб.)</w:t>
            </w:r>
          </w:p>
        </w:tc>
        <w:tc>
          <w:tcPr>
            <w:tcW w:w="3118" w:type="dxa"/>
          </w:tcPr>
          <w:p w:rsidR="009D1F57" w:rsidRPr="00956620" w:rsidRDefault="009D1F57" w:rsidP="00975DB7">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(млн.руб)</w:t>
            </w:r>
            <w:r w:rsidRPr="00B9734F">
              <w:rPr>
                <w:rStyle w:val="a6"/>
              </w:rPr>
              <w:footnoteReference w:id="38"/>
            </w:r>
          </w:p>
        </w:tc>
        <w:tc>
          <w:tcPr>
            <w:tcW w:w="6629" w:type="dxa"/>
          </w:tcPr>
          <w:p w:rsidR="009D1F57" w:rsidRPr="00956620" w:rsidRDefault="009D1F57" w:rsidP="00975DB7">
            <w:pPr>
              <w:spacing w:after="0"/>
              <w:jc w:val="center"/>
            </w:pPr>
            <w:r>
              <w:t>Основные потребители продукции с указанием наименований и объемов закупок</w:t>
            </w:r>
            <w:r>
              <w:rPr>
                <w:rStyle w:val="a6"/>
              </w:rPr>
              <w:footnoteReference w:id="39"/>
            </w:r>
          </w:p>
        </w:tc>
      </w:tr>
      <w:tr w:rsidR="009D1F57" w:rsidRPr="00B9734F" w:rsidTr="00975DB7">
        <w:tc>
          <w:tcPr>
            <w:tcW w:w="2540" w:type="dxa"/>
          </w:tcPr>
          <w:p w:rsidR="009D1F57" w:rsidRPr="00B9734F" w:rsidRDefault="009D1F57" w:rsidP="00975DB7">
            <w:pPr>
              <w:spacing w:after="0"/>
            </w:pPr>
            <w:r w:rsidRPr="00B9734F">
              <w:t>1.</w:t>
            </w:r>
          </w:p>
        </w:tc>
        <w:tc>
          <w:tcPr>
            <w:tcW w:w="2955" w:type="dxa"/>
            <w:gridSpan w:val="2"/>
          </w:tcPr>
          <w:p w:rsidR="009D1F57" w:rsidRPr="00B9734F" w:rsidRDefault="009D1F57" w:rsidP="00975DB7">
            <w:pPr>
              <w:spacing w:after="0"/>
            </w:pPr>
            <w:r>
              <w:t xml:space="preserve">                   /</w:t>
            </w:r>
          </w:p>
        </w:tc>
        <w:tc>
          <w:tcPr>
            <w:tcW w:w="3118" w:type="dxa"/>
          </w:tcPr>
          <w:p w:rsidR="009D1F57" w:rsidRPr="00B9734F" w:rsidRDefault="009D1F57" w:rsidP="00975DB7">
            <w:pPr>
              <w:spacing w:after="0"/>
            </w:pPr>
            <w:r>
              <w:t xml:space="preserve">                   /</w:t>
            </w:r>
          </w:p>
        </w:tc>
        <w:tc>
          <w:tcPr>
            <w:tcW w:w="6629" w:type="dxa"/>
          </w:tcPr>
          <w:p w:rsidR="009D1F57" w:rsidRPr="00B9734F" w:rsidRDefault="009D1F57" w:rsidP="00975DB7">
            <w:pPr>
              <w:spacing w:after="0"/>
            </w:pPr>
          </w:p>
        </w:tc>
      </w:tr>
      <w:tr w:rsidR="009D1F57" w:rsidRPr="00B9734F" w:rsidTr="00975DB7">
        <w:tc>
          <w:tcPr>
            <w:tcW w:w="2540" w:type="dxa"/>
          </w:tcPr>
          <w:p w:rsidR="009D1F57" w:rsidRPr="00B9734F" w:rsidRDefault="009D1F57" w:rsidP="00975DB7">
            <w:pPr>
              <w:spacing w:after="0"/>
            </w:pPr>
            <w:r w:rsidRPr="00B9734F">
              <w:t>2.</w:t>
            </w:r>
          </w:p>
        </w:tc>
        <w:tc>
          <w:tcPr>
            <w:tcW w:w="2955" w:type="dxa"/>
            <w:gridSpan w:val="2"/>
          </w:tcPr>
          <w:p w:rsidR="009D1F57" w:rsidRPr="00B9734F" w:rsidRDefault="009D1F57" w:rsidP="00975DB7">
            <w:pPr>
              <w:spacing w:after="0"/>
            </w:pPr>
            <w:r>
              <w:t xml:space="preserve">                   /</w:t>
            </w:r>
          </w:p>
        </w:tc>
        <w:tc>
          <w:tcPr>
            <w:tcW w:w="3118" w:type="dxa"/>
          </w:tcPr>
          <w:p w:rsidR="009D1F57" w:rsidRPr="00B9734F" w:rsidRDefault="009D1F57" w:rsidP="00975DB7">
            <w:pPr>
              <w:spacing w:after="0"/>
            </w:pPr>
            <w:r>
              <w:t xml:space="preserve">                   /</w:t>
            </w:r>
          </w:p>
        </w:tc>
        <w:tc>
          <w:tcPr>
            <w:tcW w:w="6629" w:type="dxa"/>
          </w:tcPr>
          <w:p w:rsidR="009D1F57" w:rsidRPr="00B9734F" w:rsidRDefault="009D1F57" w:rsidP="00975DB7">
            <w:pPr>
              <w:spacing w:after="0"/>
            </w:pPr>
          </w:p>
        </w:tc>
      </w:tr>
    </w:tbl>
    <w:p w:rsidR="009D1F57" w:rsidRPr="006A0665" w:rsidRDefault="009D1F57" w:rsidP="009D1F57">
      <w:pPr>
        <w:spacing w:after="0"/>
      </w:pPr>
      <w:r w:rsidRPr="006A0665">
        <w:t xml:space="preserve">Примечание: </w:t>
      </w:r>
    </w:p>
    <w:p w:rsidR="009D1F57" w:rsidRPr="006A0665" w:rsidRDefault="009D1F57" w:rsidP="009D1F57">
      <w:pPr>
        <w:pStyle w:val="a8"/>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9D1F57" w:rsidRPr="006A0665" w:rsidRDefault="009D1F57" w:rsidP="009D1F57">
      <w:pPr>
        <w:pStyle w:val="a8"/>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9D1F57" w:rsidRPr="006A0665" w:rsidRDefault="009D1F57" w:rsidP="009D1F57">
      <w:pPr>
        <w:spacing w:after="0"/>
      </w:pPr>
    </w:p>
    <w:p w:rsidR="009D1F57" w:rsidRPr="001C500C" w:rsidRDefault="009D1F57" w:rsidP="009D1F57">
      <w:pPr>
        <w:rPr>
          <w:b/>
        </w:rPr>
      </w:pPr>
      <w:r w:rsidRPr="001C500C">
        <w:rPr>
          <w:b/>
        </w:rPr>
        <w:t xml:space="preserve">Руководитель участника конкурса                              </w:t>
      </w:r>
      <w:r w:rsidRPr="001C500C">
        <w:t>________________ (Фамилия И.О.)</w:t>
      </w:r>
    </w:p>
    <w:p w:rsidR="009D1F57" w:rsidRPr="001C500C" w:rsidRDefault="009D1F57" w:rsidP="009D1F57">
      <w:pPr>
        <w:ind w:left="5812"/>
        <w:rPr>
          <w:vertAlign w:val="superscript"/>
        </w:rPr>
      </w:pPr>
      <w:r w:rsidRPr="001C500C">
        <w:rPr>
          <w:vertAlign w:val="superscript"/>
        </w:rPr>
        <w:t xml:space="preserve">             (подпись)</w:t>
      </w:r>
    </w:p>
    <w:p w:rsidR="009D1F57" w:rsidRDefault="009D1F57" w:rsidP="009D1F57">
      <w:r w:rsidRPr="001C500C">
        <w:t xml:space="preserve">                                                                       М.П.</w:t>
      </w:r>
    </w:p>
    <w:p w:rsidR="009D1F57" w:rsidRDefault="009D1F57" w:rsidP="009D1F57">
      <w:pPr>
        <w:jc w:val="right"/>
        <w:sectPr w:rsidR="009D1F57" w:rsidSect="00BE12ED">
          <w:endnotePr>
            <w:numFmt w:val="decimal"/>
          </w:endnotePr>
          <w:pgSz w:w="16838" w:h="11906" w:orient="landscape"/>
          <w:pgMar w:top="568" w:right="992" w:bottom="284" w:left="851" w:header="709" w:footer="709" w:gutter="0"/>
          <w:cols w:space="708"/>
          <w:docGrid w:linePitch="360"/>
        </w:sectPr>
      </w:pPr>
    </w:p>
    <w:p w:rsidR="009D1F57" w:rsidRPr="006C0079" w:rsidRDefault="009D1F57" w:rsidP="009D1F57">
      <w:pPr>
        <w:pageBreakBefore/>
        <w:jc w:val="right"/>
        <w:outlineLvl w:val="0"/>
      </w:pPr>
      <w:bookmarkStart w:id="60" w:name="_Toc35439485"/>
      <w:r>
        <w:lastRenderedPageBreak/>
        <w:t>Приложение 5</w:t>
      </w:r>
      <w:bookmarkEnd w:id="60"/>
      <w:r>
        <w:t xml:space="preserve"> </w:t>
      </w:r>
    </w:p>
    <w:p w:rsidR="009D1F57" w:rsidRPr="00DA7F80" w:rsidRDefault="009D1F57" w:rsidP="009D1F57">
      <w:pPr>
        <w:pStyle w:val="1"/>
        <w:spacing w:before="240" w:after="240"/>
        <w:rPr>
          <w:rFonts w:eastAsiaTheme="majorEastAsia"/>
          <w:lang w:eastAsia="x-none"/>
        </w:rPr>
      </w:pPr>
      <w:bookmarkStart w:id="61" w:name="_ПРОЕКТ_ДОГОВОРА_ГРАНТА_2"/>
      <w:bookmarkStart w:id="62" w:name="_ПРОЕКТ_ДОГОВОРА_ГРАНТА"/>
      <w:bookmarkStart w:id="63" w:name="_Toc35439486"/>
      <w:bookmarkEnd w:id="61"/>
      <w:bookmarkEnd w:id="62"/>
      <w:r w:rsidRPr="001C500C">
        <w:rPr>
          <w:rStyle w:val="10"/>
          <w:b/>
          <w:bCs w:val="0"/>
        </w:rPr>
        <w:t>ПРОЕКТ ДОГОВОРА ГРАНТА НА ФИНАНСОВОЕ ОБЕСПЕЧЕНИЕ РАСХОДОВ</w:t>
      </w:r>
      <w:bookmarkEnd w:id="55"/>
      <w:bookmarkEnd w:id="56"/>
      <w:bookmarkEnd w:id="63"/>
    </w:p>
    <w:p w:rsidR="009D1F57" w:rsidRPr="00C241ED" w:rsidRDefault="009D1F57" w:rsidP="009D1F57">
      <w:pPr>
        <w:widowControl w:val="0"/>
        <w:autoSpaceDE w:val="0"/>
        <w:autoSpaceDN w:val="0"/>
        <w:adjustRightInd w:val="0"/>
        <w:spacing w:after="0"/>
        <w:jc w:val="center"/>
        <w:rPr>
          <w:color w:val="000000"/>
        </w:rPr>
      </w:pPr>
      <w:r>
        <w:rPr>
          <w:noProof/>
        </w:rPr>
        <mc:AlternateContent>
          <mc:Choice Requires="wps">
            <w:drawing>
              <wp:anchor distT="0" distB="0" distL="114300" distR="114300" simplePos="0" relativeHeight="251658240" behindDoc="0" locked="0" layoutInCell="1" allowOverlap="1" wp14:anchorId="29274424" wp14:editId="626DD159">
                <wp:simplePos x="0" y="0"/>
                <wp:positionH relativeFrom="page">
                  <wp:posOffset>133350</wp:posOffset>
                </wp:positionH>
                <wp:positionV relativeFrom="page">
                  <wp:posOffset>9944100</wp:posOffset>
                </wp:positionV>
                <wp:extent cx="2828925" cy="628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D1F57" w:rsidRPr="00147AE9" w:rsidRDefault="009D1F57" w:rsidP="009D1F57">
                            <w:pPr>
                              <w:rPr>
                                <w:b/>
                                <w:lang w:val="en-US"/>
                              </w:rPr>
                            </w:pPr>
                            <w:bookmarkStart w:id="64" w:name="_ПРОЕКТ_КОНТРАКТА_НА_1"/>
                            <w:bookmarkEnd w:id="64"/>
                          </w:p>
                        </w:txbxContent>
                      </wps:txbx>
                      <wps:bodyPr rot="0" vert="horz" wrap="square" lIns="53975" tIns="10795" rIns="53975" bIns="10795"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5pt;margin-top:783pt;width:222.75pt;height: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" filled="f" stroked="f" strokecolor="#f2f2f2" strokeweight=".25pt">
                <v:textbox inset="4.25pt,.85pt,4.25pt,.85pt">
                  <w:txbxContent>
                    <w:p w:rsidR="009D1F57" w:rsidRPr="00147AE9" w:rsidRDefault="009D1F57" w:rsidP="009D1F57">
                      <w:pPr>
                        <w:rPr>
                          <w:b/>
                          <w:lang w:val="en-US"/>
                        </w:rPr>
                      </w:pPr>
                      <w:bookmarkStart w:id="65" w:name="_ПРОЕКТ_КОНТРАКТА_НА_1"/>
                      <w:bookmarkEnd w:id="65"/>
                    </w:p>
                  </w:txbxContent>
                </v:textbox>
                <w10:wrap anchorx="page" anchory="page"/>
              </v:shape>
            </w:pict>
          </mc:Fallback>
        </mc:AlternateContent>
      </w:r>
      <w:r w:rsidRPr="00C241ED">
        <w:rPr>
          <w:noProof/>
        </w:rPr>
        <w:t xml:space="preserve">ДОГОВОР </w:t>
      </w:r>
      <w:r>
        <w:rPr>
          <w:noProof/>
        </w:rPr>
        <w:t>ГРАНТА</w:t>
      </w:r>
      <w:r w:rsidRPr="00C241ED">
        <w:rPr>
          <w:noProof/>
        </w:rPr>
        <w:t xml:space="preserve"> №__________/____</w:t>
      </w:r>
    </w:p>
    <w:p w:rsidR="009D1F57" w:rsidRPr="00413AC7" w:rsidRDefault="009D1F57" w:rsidP="009D1F57">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9D1F57" w:rsidRPr="003A2658" w:rsidRDefault="009D1F57" w:rsidP="009D1F57">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w:t>
      </w:r>
      <w:r w:rsidRPr="00C2008B">
        <w:rPr>
          <w:color w:val="000000"/>
        </w:rPr>
        <w:t>результаты которых имеют перспективу коммерциализации</w:t>
      </w:r>
      <w:r w:rsidRPr="003A2658">
        <w:rPr>
          <w:color w:val="000000"/>
        </w:rPr>
        <w:t xml:space="preserve"> на зарубежных рынках</w:t>
      </w:r>
    </w:p>
    <w:p w:rsidR="009D1F57" w:rsidRPr="003A2658" w:rsidRDefault="009D1F57" w:rsidP="009D1F57">
      <w:pPr>
        <w:widowControl w:val="0"/>
        <w:autoSpaceDE w:val="0"/>
        <w:autoSpaceDN w:val="0"/>
        <w:adjustRightInd w:val="0"/>
        <w:spacing w:after="0"/>
        <w:jc w:val="center"/>
        <w:rPr>
          <w:color w:val="000000"/>
        </w:rPr>
      </w:pPr>
      <w:r w:rsidRPr="003A2658">
        <w:rPr>
          <w:color w:val="000000"/>
        </w:rPr>
        <w:t>(конкурс «</w:t>
      </w:r>
      <w:r>
        <w:rPr>
          <w:color w:val="000000"/>
        </w:rPr>
        <w:t>Коммерциализация-экспорт</w:t>
      </w:r>
      <w:r w:rsidRPr="003A2658">
        <w:rPr>
          <w:color w:val="000000"/>
        </w:rPr>
        <w:t>»)</w:t>
      </w:r>
    </w:p>
    <w:p w:rsidR="009D1F57" w:rsidRPr="0097410C" w:rsidRDefault="009D1F57" w:rsidP="009D1F57">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1F57" w:rsidTr="00975DB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1F57" w:rsidRPr="00E91BD9" w:rsidRDefault="009D1F57" w:rsidP="00975DB7">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1F57" w:rsidRPr="00E91BD9" w:rsidRDefault="009D1F57" w:rsidP="00975DB7">
            <w:pPr>
              <w:widowControl w:val="0"/>
              <w:autoSpaceDE w:val="0"/>
              <w:autoSpaceDN w:val="0"/>
              <w:adjustRightInd w:val="0"/>
              <w:spacing w:after="0"/>
              <w:jc w:val="right"/>
              <w:rPr>
                <w:color w:val="000000"/>
              </w:rPr>
            </w:pPr>
            <w:r>
              <w:rPr>
                <w:color w:val="000000"/>
              </w:rPr>
              <w:t>«___»</w:t>
            </w:r>
            <w:r w:rsidRPr="00E91BD9">
              <w:rPr>
                <w:color w:val="000000"/>
              </w:rPr>
              <w:t xml:space="preserve"> </w:t>
            </w:r>
            <w:r>
              <w:rPr>
                <w:color w:val="000000"/>
              </w:rPr>
              <w:t>__</w:t>
            </w:r>
            <w:r w:rsidRPr="00E91BD9">
              <w:rPr>
                <w:color w:val="000000"/>
              </w:rPr>
              <w:t>_______ 20</w:t>
            </w:r>
            <w:r>
              <w:rPr>
                <w:color w:val="000000"/>
              </w:rPr>
              <w:t>2</w:t>
            </w:r>
            <w:r w:rsidRPr="00E91BD9">
              <w:rPr>
                <w:color w:val="000000"/>
              </w:rPr>
              <w:t>_ г.</w:t>
            </w:r>
          </w:p>
          <w:p w:rsidR="009D1F57" w:rsidRPr="00E91BD9" w:rsidRDefault="009D1F57" w:rsidP="00975DB7">
            <w:pPr>
              <w:widowControl w:val="0"/>
              <w:autoSpaceDE w:val="0"/>
              <w:autoSpaceDN w:val="0"/>
              <w:adjustRightInd w:val="0"/>
              <w:spacing w:after="0"/>
              <w:jc w:val="right"/>
              <w:rPr>
                <w:color w:val="000000"/>
              </w:rPr>
            </w:pPr>
          </w:p>
        </w:tc>
      </w:tr>
    </w:tbl>
    <w:p w:rsidR="009D1F57" w:rsidRPr="00F84B1F" w:rsidRDefault="009D1F57" w:rsidP="009D1F57">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9D1F57" w:rsidRPr="009566D4" w:rsidRDefault="009D1F57" w:rsidP="009D1F57">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9D1F57" w:rsidRPr="009566D4" w:rsidRDefault="009D1F57" w:rsidP="009D1F57">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9D1F57" w:rsidRPr="009566D4" w:rsidRDefault="009D1F57" w:rsidP="009D1F57">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9D1F57" w:rsidRPr="00E91BD9" w:rsidRDefault="009D1F57" w:rsidP="009D1F57">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9D1F57" w:rsidRPr="00F84B1F" w:rsidRDefault="009D1F57" w:rsidP="009D1F57">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9D1F57" w:rsidRPr="009566D4" w:rsidRDefault="009D1F57" w:rsidP="009D1F57">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9D1F57" w:rsidRPr="00DD5B1F" w:rsidRDefault="009D1F57" w:rsidP="009D1F57">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9D1F57" w:rsidRPr="00DD5B1F" w:rsidRDefault="009D1F57" w:rsidP="009D1F57">
      <w:pPr>
        <w:widowControl w:val="0"/>
        <w:autoSpaceDE w:val="0"/>
        <w:autoSpaceDN w:val="0"/>
        <w:adjustRightInd w:val="0"/>
        <w:spacing w:after="0"/>
        <w:ind w:firstLine="567"/>
        <w:rPr>
          <w:color w:val="000000"/>
        </w:rPr>
      </w:pPr>
      <w:r w:rsidRPr="00DD5B1F">
        <w:rPr>
          <w:color w:val="000000"/>
        </w:rPr>
        <w:t>в том числе:</w:t>
      </w:r>
    </w:p>
    <w:p w:rsidR="009D1F57" w:rsidRPr="00DD5B1F" w:rsidRDefault="009D1F57" w:rsidP="009D1F57">
      <w:pPr>
        <w:widowControl w:val="0"/>
        <w:autoSpaceDE w:val="0"/>
        <w:autoSpaceDN w:val="0"/>
        <w:adjustRightInd w:val="0"/>
        <w:spacing w:after="0"/>
        <w:ind w:firstLine="567"/>
        <w:rPr>
          <w:color w:val="000000"/>
        </w:rPr>
      </w:pPr>
      <w:r w:rsidRPr="00DD5B1F">
        <w:rPr>
          <w:color w:val="000000"/>
        </w:rPr>
        <w:t>2020 год – ___________ (</w:t>
      </w:r>
      <w:r w:rsidRPr="005B1E09">
        <w:rPr>
          <w:i/>
          <w:color w:val="000000"/>
        </w:rPr>
        <w:t>расшифровка</w:t>
      </w:r>
      <w:r w:rsidRPr="00DD5B1F">
        <w:rPr>
          <w:color w:val="000000"/>
        </w:rPr>
        <w:t>) рублей ____ копеек</w:t>
      </w:r>
    </w:p>
    <w:p w:rsidR="009D1F57" w:rsidRPr="00DD5B1F" w:rsidRDefault="009D1F57" w:rsidP="009D1F57">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9D1F57" w:rsidRPr="008A7E81" w:rsidRDefault="009D1F57" w:rsidP="009D1F57">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9D1F57" w:rsidRPr="00E91BD9" w:rsidRDefault="009D1F57" w:rsidP="009D1F57">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9D1F57" w:rsidRPr="00E91BD9" w:rsidRDefault="009D1F57" w:rsidP="009D1F57">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 xml:space="preserve">привлекаемых для </w:t>
      </w:r>
      <w:r w:rsidRPr="004F076B">
        <w:rPr>
          <w:color w:val="000000"/>
        </w:rPr>
        <w:lastRenderedPageBreak/>
        <w:t>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Pr>
          <w:color w:val="000000"/>
        </w:rPr>
        <w:t>Коммерциализация-экспорт</w:t>
      </w:r>
      <w:r w:rsidRPr="003A2658">
        <w:rPr>
          <w:color w:val="000000"/>
        </w:rPr>
        <w:t>».</w:t>
      </w:r>
    </w:p>
    <w:p w:rsidR="009D1F57" w:rsidRPr="00E91BD9" w:rsidRDefault="009D1F57" w:rsidP="009D1F57">
      <w:pPr>
        <w:widowControl w:val="0"/>
        <w:autoSpaceDE w:val="0"/>
        <w:autoSpaceDN w:val="0"/>
        <w:adjustRightInd w:val="0"/>
        <w:spacing w:after="0"/>
        <w:ind w:firstLine="567"/>
        <w:rPr>
          <w:color w:val="000000"/>
        </w:rPr>
      </w:pPr>
      <w:r>
        <w:rPr>
          <w:color w:val="000000"/>
        </w:rPr>
        <w:t>2.3. </w:t>
      </w:r>
      <w:r w:rsidRPr="00E91BD9">
        <w:rPr>
          <w:color w:val="000000"/>
        </w:rPr>
        <w:t>Финансовое обеспечение Договора гранта производится Грантодателем в следующем порядке:</w:t>
      </w:r>
    </w:p>
    <w:p w:rsidR="009D1F57" w:rsidRPr="00E91BD9" w:rsidRDefault="009D1F57" w:rsidP="009D1F57">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Pr>
          <w:color w:val="000000"/>
        </w:rPr>
        <w:t xml:space="preserve">даты </w:t>
      </w:r>
      <w:r w:rsidRPr="00E91BD9">
        <w:rPr>
          <w:color w:val="000000"/>
        </w:rPr>
        <w:t xml:space="preserve">заключения Договора гранта Грантополучателю предоставляются денежные средства в размере 50% от </w:t>
      </w:r>
      <w:r>
        <w:rPr>
          <w:color w:val="000000"/>
        </w:rPr>
        <w:t>суммы</w:t>
      </w:r>
      <w:r w:rsidRPr="00E91BD9">
        <w:rPr>
          <w:color w:val="000000"/>
        </w:rPr>
        <w:t xml:space="preserve"> гранта;</w:t>
      </w:r>
    </w:p>
    <w:p w:rsidR="009D1F57" w:rsidRPr="00413AC7" w:rsidRDefault="009D1F57" w:rsidP="009D1F57">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Pr>
          <w:color w:val="000000"/>
        </w:rPr>
        <w:t xml:space="preserve">даты </w:t>
      </w:r>
      <w:r w:rsidRPr="00413AC7">
        <w:rPr>
          <w:color w:val="000000"/>
        </w:rPr>
        <w:t xml:space="preserve">утверждения Акта о выполнении первого этапа Договора гранта </w:t>
      </w:r>
      <w:r w:rsidRPr="00E91BD9">
        <w:rPr>
          <w:color w:val="000000"/>
        </w:rPr>
        <w:t>Грантополучателю</w:t>
      </w:r>
      <w:r w:rsidRPr="00413AC7">
        <w:rPr>
          <w:color w:val="000000"/>
        </w:rPr>
        <w:t xml:space="preserve"> перечисляются средства в размере </w:t>
      </w:r>
      <w:r>
        <w:rPr>
          <w:color w:val="000000"/>
        </w:rPr>
        <w:t>50</w:t>
      </w:r>
      <w:r w:rsidRPr="00413AC7">
        <w:rPr>
          <w:color w:val="000000"/>
        </w:rPr>
        <w:t xml:space="preserve">% от </w:t>
      </w:r>
      <w:r>
        <w:rPr>
          <w:color w:val="000000"/>
        </w:rPr>
        <w:t>суммы</w:t>
      </w:r>
      <w:r w:rsidRPr="00413AC7">
        <w:rPr>
          <w:color w:val="000000"/>
        </w:rPr>
        <w:t xml:space="preserve"> гранта.</w:t>
      </w:r>
    </w:p>
    <w:p w:rsidR="009D1F57" w:rsidRPr="00F10EA6" w:rsidRDefault="009D1F57" w:rsidP="009D1F57">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9D1F57" w:rsidRPr="005C0646" w:rsidRDefault="009D1F57" w:rsidP="009D1F57">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9D1F57" w:rsidRPr="00413AC7" w:rsidRDefault="009D1F57" w:rsidP="009D1F57">
      <w:pPr>
        <w:widowControl w:val="0"/>
        <w:autoSpaceDE w:val="0"/>
        <w:autoSpaceDN w:val="0"/>
        <w:adjustRightInd w:val="0"/>
        <w:spacing w:after="0"/>
        <w:ind w:firstLine="567"/>
        <w:rPr>
          <w:color w:val="000000"/>
        </w:rPr>
      </w:pPr>
      <w:r>
        <w:rPr>
          <w:color w:val="000000"/>
        </w:rPr>
        <w:t>2.5. </w:t>
      </w:r>
      <w:r w:rsidRPr="00413AC7">
        <w:rPr>
          <w:color w:val="000000"/>
        </w:rPr>
        <w:t>В соответствии с подпунктом 14 пункта 1 статьи 251 части второй Налогового кодекса Российской Федерации</w:t>
      </w:r>
      <w:r>
        <w:rPr>
          <w:color w:val="000000"/>
        </w:rPr>
        <w:t>,</w:t>
      </w:r>
      <w:r w:rsidRPr="00413AC7">
        <w:rPr>
          <w:color w:val="000000"/>
        </w:rPr>
        <w:t xml:space="preserve"> средства,</w:t>
      </w:r>
      <w:r>
        <w:rPr>
          <w:color w:val="000000"/>
        </w:rPr>
        <w:t xml:space="preserve"> указанные в п.2.1. Договора гранта,</w:t>
      </w:r>
      <w:r w:rsidRPr="00413AC7">
        <w:rPr>
          <w:color w:val="000000"/>
        </w:rPr>
        <w:t xml:space="preserve">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9D1F57" w:rsidRPr="00AE16B0" w:rsidRDefault="009D1F57" w:rsidP="009D1F57">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9D1F57" w:rsidRPr="00E91BD9" w:rsidRDefault="009D1F57" w:rsidP="009D1F57">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9D1F57" w:rsidRPr="00B672C7" w:rsidRDefault="009D1F57" w:rsidP="009D1F57">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9D1F57" w:rsidRPr="00B672C7" w:rsidRDefault="009D1F57" w:rsidP="009D1F57">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9D1F57" w:rsidRPr="001C1FC9" w:rsidRDefault="009D1F57" w:rsidP="009D1F57">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9D1F57" w:rsidRPr="00B672C7" w:rsidRDefault="009D1F57" w:rsidP="009D1F57">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9D1F57" w:rsidRPr="001A2C10" w:rsidRDefault="009D1F57" w:rsidP="009D1F57">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9D1F57" w:rsidRPr="001A2C10" w:rsidRDefault="009D1F57" w:rsidP="009D1F57">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9D1F57" w:rsidRPr="001A2C10" w:rsidRDefault="009D1F57" w:rsidP="009D1F57">
      <w:pPr>
        <w:widowControl w:val="0"/>
        <w:autoSpaceDE w:val="0"/>
        <w:autoSpaceDN w:val="0"/>
        <w:adjustRightInd w:val="0"/>
        <w:spacing w:after="0"/>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rsidR="009D1F57" w:rsidRPr="00562D12" w:rsidRDefault="009D1F57" w:rsidP="009D1F57">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9D1F57" w:rsidRPr="002D0102" w:rsidRDefault="009D1F57" w:rsidP="009D1F57">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w:t>
      </w:r>
      <w:r w:rsidRPr="002D0102">
        <w:rPr>
          <w:color w:val="000000"/>
        </w:rPr>
        <w:lastRenderedPageBreak/>
        <w:t>и других изменениях.</w:t>
      </w:r>
    </w:p>
    <w:p w:rsidR="009D1F57" w:rsidRPr="00E763F8" w:rsidRDefault="009D1F57" w:rsidP="009D1F57">
      <w:pPr>
        <w:widowControl w:val="0"/>
        <w:autoSpaceDE w:val="0"/>
        <w:autoSpaceDN w:val="0"/>
        <w:adjustRightInd w:val="0"/>
        <w:spacing w:after="0" w:line="235" w:lineRule="auto"/>
        <w:ind w:firstLine="567"/>
        <w:rPr>
          <w:color w:val="000000"/>
        </w:rPr>
      </w:pPr>
      <w:r>
        <w:rPr>
          <w:color w:val="000000"/>
        </w:rPr>
        <w:t>3.1.6</w:t>
      </w:r>
      <w:r w:rsidRPr="00E763F8">
        <w:rPr>
          <w:color w:val="000000"/>
        </w:rPr>
        <w:t>. В течение всего срока действия</w:t>
      </w:r>
      <w:r>
        <w:rPr>
          <w:color w:val="000000"/>
        </w:rPr>
        <w:t xml:space="preserve"> Договора гранта</w:t>
      </w:r>
      <w:r w:rsidRPr="00E763F8">
        <w:rPr>
          <w:color w:val="000000"/>
        </w:rPr>
        <w:t>, а также в течение 5 лет после выполнения работ по Договору грант</w:t>
      </w:r>
      <w:r>
        <w:rPr>
          <w:color w:val="000000"/>
        </w:rPr>
        <w:t>а</w:t>
      </w:r>
      <w:r w:rsidRPr="00E763F8">
        <w:rPr>
          <w:color w:val="000000"/>
        </w:rPr>
        <w:t xml:space="preserve"> Грантополучатель ежегодно в срок до 15 апреля предоставляет </w:t>
      </w:r>
      <w:r>
        <w:rPr>
          <w:color w:val="000000"/>
        </w:rPr>
        <w:t>Грантодателю</w:t>
      </w:r>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7" w:history="1">
        <w:r w:rsidRPr="007153BC">
          <w:rPr>
            <w:rStyle w:val="afc"/>
          </w:rPr>
          <w:t>http://online.fasie.ru</w:t>
        </w:r>
      </w:hyperlink>
      <w:r w:rsidRPr="007153BC">
        <w:rPr>
          <w:rStyle w:val="afc"/>
        </w:rPr>
        <w:t xml:space="preserve"> (далее – АС Фонд-М)</w:t>
      </w:r>
      <w:r w:rsidRPr="00E763F8">
        <w:rPr>
          <w:color w:val="000000"/>
        </w:rPr>
        <w:t>.</w:t>
      </w:r>
    </w:p>
    <w:p w:rsidR="009D1F57" w:rsidRPr="005C0646" w:rsidRDefault="009D1F57" w:rsidP="009D1F57">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Грантополучателем плановых показателей реализации инновационного проекта Грантодатель может прекратить или уменьшить финансирование по проекту, а также потребовать от Грантополучателя возврата </w:t>
      </w:r>
      <w:r>
        <w:rPr>
          <w:color w:val="000000"/>
          <w:spacing w:val="-4"/>
        </w:rPr>
        <w:t xml:space="preserve">фактически перечисленных по Договору гранта </w:t>
      </w:r>
      <w:r w:rsidRPr="005C0646">
        <w:rPr>
          <w:color w:val="000000"/>
          <w:spacing w:val="-4"/>
        </w:rPr>
        <w:t>средств гранта.</w:t>
      </w:r>
    </w:p>
    <w:p w:rsidR="009D1F57" w:rsidRPr="002D0102" w:rsidRDefault="009D1F57" w:rsidP="009D1F57">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9D1F57" w:rsidRDefault="009D1F57" w:rsidP="009D1F57">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9D1F57" w:rsidRPr="001C1FC9" w:rsidRDefault="009D1F57" w:rsidP="009D1F57">
      <w:pPr>
        <w:widowControl w:val="0"/>
        <w:autoSpaceDE w:val="0"/>
        <w:autoSpaceDN w:val="0"/>
        <w:adjustRightInd w:val="0"/>
        <w:spacing w:after="0" w:line="235" w:lineRule="auto"/>
        <w:ind w:firstLine="567"/>
        <w:rPr>
          <w:spacing w:val="-4"/>
        </w:rPr>
      </w:pPr>
      <w:r w:rsidRPr="001C1FC9">
        <w:rPr>
          <w:spacing w:val="-4"/>
        </w:rPr>
        <w:t xml:space="preserve">3.1.9. Грантополучатель обязуется вернуть </w:t>
      </w:r>
      <w:r>
        <w:rPr>
          <w:spacing w:val="-4"/>
        </w:rPr>
        <w:t>Грантодателю</w:t>
      </w:r>
      <w:r w:rsidRPr="001C1FC9">
        <w:rPr>
          <w:spacing w:val="-4"/>
        </w:rPr>
        <w:t xml:space="preserve"> средства гранта, на которые не подтверждено документами или не согласовано </w:t>
      </w:r>
      <w:r>
        <w:rPr>
          <w:spacing w:val="-4"/>
        </w:rPr>
        <w:t>Грантодателем</w:t>
      </w:r>
      <w:r w:rsidRPr="001C1FC9">
        <w:rPr>
          <w:spacing w:val="-4"/>
        </w:rPr>
        <w:t xml:space="preserve"> их целевое использование.</w:t>
      </w:r>
    </w:p>
    <w:p w:rsidR="009D1F57" w:rsidRPr="00592345" w:rsidRDefault="009D1F57" w:rsidP="009D1F57">
      <w:pPr>
        <w:widowControl w:val="0"/>
        <w:autoSpaceDE w:val="0"/>
        <w:autoSpaceDN w:val="0"/>
        <w:adjustRightInd w:val="0"/>
        <w:spacing w:after="0" w:line="235" w:lineRule="auto"/>
        <w:ind w:firstLine="567"/>
        <w:rPr>
          <w:color w:val="000000"/>
        </w:rPr>
      </w:pPr>
      <w:r w:rsidRPr="00592345">
        <w:rPr>
          <w:color w:val="000000"/>
        </w:rPr>
        <w:t>3.2. Грантодатель вправе:</w:t>
      </w:r>
    </w:p>
    <w:p w:rsidR="009D1F57" w:rsidRPr="00592345" w:rsidRDefault="009D1F57" w:rsidP="009D1F57">
      <w:pPr>
        <w:widowControl w:val="0"/>
        <w:autoSpaceDE w:val="0"/>
        <w:autoSpaceDN w:val="0"/>
        <w:adjustRightInd w:val="0"/>
        <w:spacing w:after="0"/>
        <w:ind w:firstLine="567"/>
        <w:rPr>
          <w:color w:val="000000"/>
        </w:rPr>
      </w:pPr>
      <w:r w:rsidRPr="00592345">
        <w:rPr>
          <w:color w:val="000000"/>
        </w:rPr>
        <w:t>3.2.1. В случае отсутствия отчета по очередному этапу работ Грантодатель прекращает оплату работ.</w:t>
      </w:r>
    </w:p>
    <w:p w:rsidR="009D1F57" w:rsidRPr="00B672C7" w:rsidRDefault="009D1F57" w:rsidP="009D1F57">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9D1F57" w:rsidRPr="00C06A14" w:rsidRDefault="009D1F57" w:rsidP="009D1F57">
      <w:pPr>
        <w:widowControl w:val="0"/>
        <w:autoSpaceDE w:val="0"/>
        <w:autoSpaceDN w:val="0"/>
        <w:adjustRightInd w:val="0"/>
        <w:spacing w:after="0"/>
        <w:ind w:firstLine="567"/>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9D1F57" w:rsidRPr="00C06A14" w:rsidRDefault="009D1F57" w:rsidP="009D1F57">
      <w:pPr>
        <w:widowControl w:val="0"/>
        <w:autoSpaceDE w:val="0"/>
        <w:autoSpaceDN w:val="0"/>
        <w:adjustRightInd w:val="0"/>
        <w:spacing w:after="0"/>
        <w:ind w:firstLine="567"/>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rsidR="009D1F57" w:rsidRPr="00E91BD9" w:rsidRDefault="009D1F57" w:rsidP="009D1F57">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9D1F57" w:rsidRPr="00A452F6" w:rsidRDefault="009D1F57" w:rsidP="009D1F57">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9D1F57" w:rsidRPr="00A452F6" w:rsidRDefault="009D1F57" w:rsidP="009D1F57">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9D1F57" w:rsidRPr="005C0646" w:rsidRDefault="009D1F57" w:rsidP="009D1F57">
      <w:pPr>
        <w:widowControl w:val="0"/>
        <w:autoSpaceDE w:val="0"/>
        <w:autoSpaceDN w:val="0"/>
        <w:adjustRightInd w:val="0"/>
        <w:spacing w:after="0" w:line="235" w:lineRule="auto"/>
        <w:ind w:firstLine="709"/>
        <w:rPr>
          <w:color w:val="000000"/>
          <w:spacing w:val="-4"/>
        </w:rPr>
      </w:pPr>
      <w:r w:rsidRPr="005C0646">
        <w:rPr>
          <w:color w:val="000000"/>
          <w:spacing w:val="-4"/>
        </w:rPr>
        <w:t>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
    <w:p w:rsidR="009D1F57" w:rsidRPr="00A452F6" w:rsidRDefault="009D1F57" w:rsidP="009D1F57">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rsidR="009D1F57" w:rsidRPr="00A452F6" w:rsidRDefault="009D1F57" w:rsidP="009D1F57">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9D1F57" w:rsidRPr="00D859D2" w:rsidRDefault="009D1F57" w:rsidP="009D1F57">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w:t>
      </w:r>
      <w:r w:rsidRPr="00D859D2">
        <w:rPr>
          <w:color w:val="000000"/>
          <w:spacing w:val="-4"/>
        </w:rPr>
        <w:lastRenderedPageBreak/>
        <w:t xml:space="preserve">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9D1F57" w:rsidRDefault="009D1F57" w:rsidP="009D1F57">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9D1F57" w:rsidRPr="00E91BD9" w:rsidRDefault="009D1F57" w:rsidP="009D1F57">
      <w:pPr>
        <w:keepNext/>
        <w:widowControl w:val="0"/>
        <w:autoSpaceDE w:val="0"/>
        <w:autoSpaceDN w:val="0"/>
        <w:adjustRightInd w:val="0"/>
        <w:spacing w:before="120" w:after="120"/>
        <w:jc w:val="center"/>
        <w:rPr>
          <w:color w:val="000000"/>
        </w:rPr>
      </w:pPr>
      <w:r w:rsidRPr="00E91BD9">
        <w:rPr>
          <w:color w:val="000000"/>
        </w:rPr>
        <w:t>5. Особые условия.</w:t>
      </w:r>
    </w:p>
    <w:p w:rsidR="009D1F57" w:rsidRPr="00294946" w:rsidRDefault="009D1F57" w:rsidP="009D1F57">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9D1F57" w:rsidRPr="00AB127A" w:rsidRDefault="009D1F57" w:rsidP="009D1F57">
      <w:pPr>
        <w:widowControl w:val="0"/>
        <w:autoSpaceDE w:val="0"/>
        <w:autoSpaceDN w:val="0"/>
        <w:adjustRightInd w:val="0"/>
        <w:spacing w:after="0"/>
        <w:ind w:firstLine="709"/>
        <w:rPr>
          <w:color w:val="000000"/>
        </w:rPr>
      </w:pPr>
      <w:r>
        <w:rPr>
          <w:color w:val="000000"/>
        </w:rPr>
        <w:t>5</w:t>
      </w:r>
      <w:r w:rsidRPr="00AB127A">
        <w:rPr>
          <w:color w:val="000000"/>
        </w:rPr>
        <w:t>.2.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w:t>
      </w:r>
      <w:r>
        <w:rPr>
          <w:color w:val="000000"/>
        </w:rPr>
        <w:t xml:space="preserve"> содействия инновациям</w:t>
      </w:r>
      <w:r w:rsidRPr="00AB127A">
        <w:rPr>
          <w:color w:val="000000"/>
        </w:rPr>
        <w:t xml:space="preserve"> </w:t>
      </w:r>
      <w:hyperlink r:id="rId18" w:history="1">
        <w:r w:rsidRPr="00AB127A">
          <w:rPr>
            <w:color w:val="000000"/>
          </w:rPr>
          <w:t>http://fasie.ru/</w:t>
        </w:r>
      </w:hyperlink>
      <w:r w:rsidRPr="00AB127A">
        <w:rPr>
          <w:color w:val="000000"/>
        </w:rPr>
        <w:t xml:space="preserve">. Грантополучатель обязан указывать на финансовую поддержку </w:t>
      </w:r>
      <w:r>
        <w:rPr>
          <w:color w:val="000000"/>
        </w:rPr>
        <w:t>Грантодателя</w:t>
      </w:r>
      <w:r w:rsidRPr="00AB127A">
        <w:rPr>
          <w:color w:val="000000"/>
        </w:rPr>
        <w:t>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Pr>
          <w:color w:val="000000"/>
        </w:rPr>
        <w:t xml:space="preserve"> инновационного проекта</w:t>
      </w:r>
      <w:r w:rsidRPr="00AB127A">
        <w:rPr>
          <w:color w:val="000000"/>
        </w:rPr>
        <w:t>.</w:t>
      </w:r>
    </w:p>
    <w:p w:rsidR="009D1F57" w:rsidRPr="00AB127A" w:rsidRDefault="009D1F57" w:rsidP="009D1F57">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9D1F57" w:rsidRPr="00AB127A" w:rsidRDefault="009D1F57" w:rsidP="009D1F57">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9D1F57" w:rsidRPr="00AB127A" w:rsidRDefault="009D1F57" w:rsidP="009D1F57">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 и возврат фактически перечисленных по Договору гранта средств гранта.</w:t>
      </w:r>
      <w:r w:rsidRPr="00AB127A">
        <w:rPr>
          <w:color w:val="000000"/>
        </w:rPr>
        <w:t>.</w:t>
      </w:r>
    </w:p>
    <w:p w:rsidR="009D1F57" w:rsidRPr="004115F0" w:rsidRDefault="009D1F57" w:rsidP="009D1F57">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9D1F57" w:rsidRPr="00B672C7" w:rsidRDefault="009D1F57" w:rsidP="009D1F57">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9D1F57" w:rsidRPr="00B672C7" w:rsidRDefault="009D1F57" w:rsidP="009D1F57">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9D1F57" w:rsidRPr="00AD4894" w:rsidRDefault="009D1F57" w:rsidP="009D1F57">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w:t>
      </w:r>
      <w:r>
        <w:rPr>
          <w:color w:val="000000"/>
        </w:rPr>
        <w:t>Договором гранта</w:t>
      </w:r>
      <w:r w:rsidRPr="00857F89">
        <w:rPr>
          <w:color w:val="000000"/>
        </w:rPr>
        <w:t xml:space="preserve">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color w:val="000000"/>
        </w:rPr>
        <w:t>Д</w:t>
      </w:r>
      <w:r w:rsidRPr="00857F89">
        <w:rPr>
          <w:color w:val="000000"/>
        </w:rPr>
        <w:t>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9D1F57" w:rsidRPr="00715096" w:rsidRDefault="009D1F57" w:rsidP="009D1F57">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9D1F57" w:rsidRDefault="009D1F57" w:rsidP="009D1F57">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9D1F57" w:rsidRPr="007E573B" w:rsidRDefault="009D1F57" w:rsidP="009D1F57">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9D1F57" w:rsidRPr="007E573B" w:rsidRDefault="009D1F57" w:rsidP="009D1F57">
      <w:pPr>
        <w:widowControl w:val="0"/>
        <w:autoSpaceDE w:val="0"/>
        <w:autoSpaceDN w:val="0"/>
        <w:adjustRightInd w:val="0"/>
        <w:spacing w:after="0"/>
        <w:ind w:firstLine="709"/>
        <w:rPr>
          <w:color w:val="000000"/>
        </w:rPr>
      </w:pPr>
      <w:r w:rsidRPr="007E573B">
        <w:rPr>
          <w:color w:val="000000"/>
        </w:rPr>
        <w:t xml:space="preserve">6.7. Грантодатель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средств гранта в случае существенного нарушения Грантополучателем условий </w:t>
      </w:r>
      <w:r>
        <w:rPr>
          <w:color w:val="000000"/>
        </w:rPr>
        <w:t>Договора гранта</w:t>
      </w:r>
      <w:r w:rsidRPr="007E573B">
        <w:rPr>
          <w:color w:val="000000"/>
        </w:rPr>
        <w:t xml:space="preserve">: отсутствия отчетов о выполненных работах </w:t>
      </w:r>
      <w:r w:rsidRPr="007E573B">
        <w:rPr>
          <w:color w:val="000000"/>
        </w:rPr>
        <w:lastRenderedPageBreak/>
        <w:t xml:space="preserve">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Pr>
          <w:color w:val="000000"/>
        </w:rPr>
        <w:t>Договору гранта</w:t>
      </w:r>
      <w:r w:rsidRPr="007E573B">
        <w:rPr>
          <w:color w:val="000000"/>
        </w:rPr>
        <w:t>.</w:t>
      </w:r>
    </w:p>
    <w:p w:rsidR="009D1F57" w:rsidRPr="00B672C7" w:rsidRDefault="009D1F57" w:rsidP="009D1F57">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9D1F57" w:rsidRPr="00E91BD9" w:rsidRDefault="009D1F57" w:rsidP="009D1F57">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9D1F57" w:rsidRPr="00B672C7" w:rsidRDefault="009D1F57" w:rsidP="009D1F57">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D1F57" w:rsidRPr="00B00773" w:rsidRDefault="009D1F57" w:rsidP="009D1F57">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D1F57" w:rsidRPr="00B672C7" w:rsidRDefault="009D1F57" w:rsidP="009D1F57">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D1F57" w:rsidRPr="00E91BD9" w:rsidRDefault="009D1F57" w:rsidP="009D1F57">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9D1F57" w:rsidRPr="00E27762" w:rsidRDefault="009D1F57" w:rsidP="009D1F57">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9D1F57" w:rsidRPr="00E27762" w:rsidRDefault="009D1F57" w:rsidP="009D1F57">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9D1F57" w:rsidRPr="002D1CFE" w:rsidRDefault="009D1F57" w:rsidP="009D1F57">
      <w:pPr>
        <w:keepNext/>
        <w:widowControl w:val="0"/>
        <w:autoSpaceDE w:val="0"/>
        <w:autoSpaceDN w:val="0"/>
        <w:adjustRightInd w:val="0"/>
        <w:spacing w:before="120" w:after="120"/>
        <w:jc w:val="center"/>
        <w:rPr>
          <w:color w:val="000000"/>
        </w:rPr>
      </w:pPr>
      <w:r w:rsidRPr="002D1CFE">
        <w:rPr>
          <w:color w:val="000000"/>
        </w:rPr>
        <w:t>9. Приложения.</w:t>
      </w:r>
    </w:p>
    <w:p w:rsidR="009D1F57" w:rsidRPr="004115F0" w:rsidRDefault="009D1F57" w:rsidP="009D1F57">
      <w:pPr>
        <w:pStyle w:val="a8"/>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9D1F57" w:rsidRPr="004115F0" w:rsidRDefault="009D1F57" w:rsidP="009D1F57">
      <w:pPr>
        <w:pStyle w:val="a8"/>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9D1F57" w:rsidRPr="004115F0" w:rsidRDefault="009D1F57" w:rsidP="009D1F57">
      <w:pPr>
        <w:pStyle w:val="a8"/>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9D1F57" w:rsidRPr="004115F0" w:rsidRDefault="009D1F57" w:rsidP="009D1F57">
      <w:pPr>
        <w:pStyle w:val="a8"/>
        <w:autoSpaceDE w:val="0"/>
        <w:autoSpaceDN w:val="0"/>
        <w:adjustRightInd w:val="0"/>
        <w:spacing w:after="0"/>
        <w:ind w:left="714"/>
        <w:contextualSpacing w:val="0"/>
      </w:pPr>
    </w:p>
    <w:p w:rsidR="009D1F57" w:rsidRPr="001C500C" w:rsidRDefault="009D1F57" w:rsidP="009D1F57">
      <w:pPr>
        <w:pageBreakBefore/>
        <w:jc w:val="right"/>
      </w:pPr>
      <w:r>
        <w:lastRenderedPageBreak/>
        <w:t>Приложение</w:t>
      </w:r>
      <w:r w:rsidRPr="001C500C">
        <w:t xml:space="preserve"> 1 к Договору</w:t>
      </w:r>
      <w:bookmarkEnd w:id="1"/>
      <w:r w:rsidRPr="001C500C">
        <w:t xml:space="preserve"> гранта</w:t>
      </w:r>
    </w:p>
    <w:p w:rsidR="009D1F57" w:rsidRPr="001C500C" w:rsidRDefault="009D1F57" w:rsidP="009D1F57">
      <w:pPr>
        <w:jc w:val="center"/>
      </w:pPr>
    </w:p>
    <w:p w:rsidR="009D1F57" w:rsidRPr="001C500C" w:rsidRDefault="009D1F57" w:rsidP="009D1F57">
      <w:pPr>
        <w:rPr>
          <w:lang w:eastAsia="x-none"/>
        </w:rPr>
      </w:pPr>
    </w:p>
    <w:p w:rsidR="009D1F57" w:rsidRPr="001C500C" w:rsidRDefault="009D1F57" w:rsidP="009D1F57">
      <w:pPr>
        <w:jc w:val="center"/>
        <w:rPr>
          <w:b/>
        </w:rPr>
      </w:pPr>
      <w:bookmarkStart w:id="66" w:name="_Toc395716574"/>
      <w:bookmarkStart w:id="67" w:name="_Toc399829679"/>
      <w:bookmarkStart w:id="68" w:name="_Toc399838325"/>
      <w:bookmarkStart w:id="69" w:name="_Toc407360325"/>
      <w:bookmarkStart w:id="70" w:name="_Toc407365183"/>
      <w:r w:rsidRPr="001C500C">
        <w:rPr>
          <w:b/>
        </w:rPr>
        <w:t>СМЕТА РАСХОДОВ СРЕДСТВ ГРАНТА НА ВЫПОЛНЕНИЕ ИННОВАЦИОННОГО ПРОЕКТА</w:t>
      </w:r>
      <w:bookmarkEnd w:id="66"/>
      <w:bookmarkEnd w:id="67"/>
      <w:bookmarkEnd w:id="68"/>
      <w:bookmarkEnd w:id="69"/>
      <w:bookmarkEnd w:id="70"/>
    </w:p>
    <w:p w:rsidR="009D1F57" w:rsidRPr="001C500C" w:rsidRDefault="009D1F57" w:rsidP="009D1F57">
      <w:pPr>
        <w:rPr>
          <w:b/>
          <w:lang w:eastAsia="x-none"/>
        </w:rPr>
      </w:pPr>
      <w:r w:rsidRPr="001C500C">
        <w:rPr>
          <w:b/>
          <w:lang w:eastAsia="x-none"/>
        </w:rPr>
        <w:t>По теме: «________________________________________________________________»</w:t>
      </w:r>
    </w:p>
    <w:p w:rsidR="009D1F57" w:rsidRPr="001C500C" w:rsidRDefault="009D1F57" w:rsidP="009D1F57">
      <w:pPr>
        <w:rPr>
          <w:b/>
          <w:lang w:eastAsia="x-none"/>
        </w:rPr>
      </w:pPr>
    </w:p>
    <w:p w:rsidR="009D1F57" w:rsidRPr="001C500C" w:rsidRDefault="009D1F57" w:rsidP="009D1F57">
      <w:pPr>
        <w:jc w:val="center"/>
        <w:rPr>
          <w:b/>
        </w:rPr>
      </w:pPr>
      <w:r>
        <w:rPr>
          <w:b/>
        </w:rPr>
        <w:t>Д</w:t>
      </w:r>
      <w:r w:rsidRPr="001C500C">
        <w:rPr>
          <w:b/>
        </w:rPr>
        <w:t>оговор</w:t>
      </w:r>
      <w:r>
        <w:rPr>
          <w:b/>
        </w:rPr>
        <w:t xml:space="preserve"> гранта</w:t>
      </w:r>
      <w:r w:rsidRPr="001C500C">
        <w:rPr>
          <w:b/>
        </w:rPr>
        <w:t xml:space="preserve"> № _________ от «__» ____________ 20___ г.</w:t>
      </w:r>
    </w:p>
    <w:p w:rsidR="009D1F57" w:rsidRPr="001C500C" w:rsidRDefault="009D1F57" w:rsidP="009D1F57">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9D1F57" w:rsidRPr="001C500C" w:rsidTr="00975DB7">
        <w:trPr>
          <w:trHeight w:val="149"/>
          <w:jc w:val="center"/>
        </w:trPr>
        <w:tc>
          <w:tcPr>
            <w:tcW w:w="634" w:type="dxa"/>
            <w:vAlign w:val="center"/>
          </w:tcPr>
          <w:p w:rsidR="009D1F57" w:rsidRPr="001C500C" w:rsidRDefault="009D1F57" w:rsidP="00975DB7">
            <w:pPr>
              <w:spacing w:after="0"/>
              <w:jc w:val="center"/>
              <w:rPr>
                <w:color w:val="000000"/>
                <w:sz w:val="20"/>
                <w:szCs w:val="20"/>
              </w:rPr>
            </w:pPr>
            <w:bookmarkStart w:id="71" w:name="_Toc399838327"/>
            <w:r w:rsidRPr="001C500C">
              <w:rPr>
                <w:color w:val="000000"/>
                <w:sz w:val="20"/>
                <w:szCs w:val="20"/>
              </w:rPr>
              <w:t>№ п/п</w:t>
            </w:r>
          </w:p>
        </w:tc>
        <w:tc>
          <w:tcPr>
            <w:tcW w:w="7938" w:type="dxa"/>
            <w:vAlign w:val="center"/>
          </w:tcPr>
          <w:p w:rsidR="009D1F57" w:rsidRPr="001C500C" w:rsidRDefault="009D1F57" w:rsidP="00975DB7">
            <w:pPr>
              <w:pStyle w:val="21"/>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9D1F57" w:rsidRPr="001C500C" w:rsidRDefault="009D1F57" w:rsidP="00975DB7">
            <w:pPr>
              <w:spacing w:after="0"/>
              <w:jc w:val="center"/>
              <w:rPr>
                <w:color w:val="000000"/>
                <w:sz w:val="20"/>
                <w:szCs w:val="20"/>
              </w:rPr>
            </w:pPr>
            <w:r w:rsidRPr="001C500C">
              <w:rPr>
                <w:color w:val="000000"/>
                <w:sz w:val="20"/>
                <w:szCs w:val="20"/>
              </w:rPr>
              <w:t>Сумма:</w:t>
            </w:r>
          </w:p>
          <w:p w:rsidR="009D1F57" w:rsidRPr="001C500C" w:rsidRDefault="009D1F57" w:rsidP="00975DB7">
            <w:pPr>
              <w:spacing w:after="0"/>
              <w:jc w:val="center"/>
              <w:rPr>
                <w:color w:val="000000"/>
                <w:sz w:val="20"/>
                <w:szCs w:val="20"/>
              </w:rPr>
            </w:pPr>
            <w:r w:rsidRPr="001C500C">
              <w:rPr>
                <w:color w:val="000000"/>
                <w:sz w:val="20"/>
                <w:szCs w:val="20"/>
              </w:rPr>
              <w:t>(руб.)</w:t>
            </w:r>
          </w:p>
        </w:tc>
      </w:tr>
      <w:tr w:rsidR="009D1F57" w:rsidRPr="001C500C" w:rsidTr="00975DB7">
        <w:trPr>
          <w:jc w:val="center"/>
        </w:trPr>
        <w:tc>
          <w:tcPr>
            <w:tcW w:w="634" w:type="dxa"/>
          </w:tcPr>
          <w:p w:rsidR="009D1F57" w:rsidRPr="001C500C" w:rsidRDefault="009D1F57" w:rsidP="00975DB7">
            <w:pPr>
              <w:spacing w:after="0"/>
              <w:jc w:val="center"/>
              <w:rPr>
                <w:color w:val="000000"/>
                <w:sz w:val="20"/>
                <w:szCs w:val="20"/>
              </w:rPr>
            </w:pPr>
          </w:p>
          <w:p w:rsidR="009D1F57" w:rsidRPr="001C500C" w:rsidRDefault="009D1F57" w:rsidP="00975DB7">
            <w:pPr>
              <w:spacing w:after="0"/>
              <w:jc w:val="center"/>
              <w:rPr>
                <w:color w:val="000000"/>
                <w:sz w:val="20"/>
                <w:szCs w:val="20"/>
              </w:rPr>
            </w:pPr>
            <w:r>
              <w:rPr>
                <w:color w:val="000000"/>
                <w:sz w:val="20"/>
                <w:szCs w:val="20"/>
              </w:rPr>
              <w:t>1</w:t>
            </w:r>
          </w:p>
        </w:tc>
        <w:tc>
          <w:tcPr>
            <w:tcW w:w="7938" w:type="dxa"/>
          </w:tcPr>
          <w:p w:rsidR="009D1F57" w:rsidRPr="001C500C" w:rsidRDefault="009D1F57" w:rsidP="00975DB7">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Pr>
          <w:p w:rsidR="009D1F57" w:rsidRPr="001C500C" w:rsidRDefault="009D1F57" w:rsidP="00975DB7">
            <w:pPr>
              <w:spacing w:after="0"/>
              <w:jc w:val="center"/>
              <w:rPr>
                <w:color w:val="000000"/>
                <w:sz w:val="20"/>
                <w:szCs w:val="20"/>
              </w:rPr>
            </w:pPr>
          </w:p>
        </w:tc>
      </w:tr>
      <w:tr w:rsidR="009D1F57" w:rsidRPr="001C500C" w:rsidTr="00975DB7">
        <w:trPr>
          <w:jc w:val="center"/>
        </w:trPr>
        <w:tc>
          <w:tcPr>
            <w:tcW w:w="634" w:type="dxa"/>
          </w:tcPr>
          <w:p w:rsidR="009D1F57" w:rsidRDefault="009D1F57" w:rsidP="00975DB7">
            <w:pPr>
              <w:spacing w:after="0"/>
              <w:jc w:val="center"/>
              <w:rPr>
                <w:color w:val="000000"/>
                <w:sz w:val="20"/>
                <w:szCs w:val="20"/>
              </w:rPr>
            </w:pPr>
          </w:p>
          <w:p w:rsidR="009D1F57" w:rsidRPr="001C500C" w:rsidRDefault="009D1F57" w:rsidP="00975DB7">
            <w:pPr>
              <w:spacing w:after="0"/>
              <w:jc w:val="center"/>
              <w:rPr>
                <w:color w:val="000000"/>
                <w:sz w:val="20"/>
                <w:szCs w:val="20"/>
              </w:rPr>
            </w:pPr>
            <w:r>
              <w:rPr>
                <w:color w:val="000000"/>
                <w:sz w:val="20"/>
                <w:szCs w:val="20"/>
              </w:rPr>
              <w:t>2</w:t>
            </w:r>
          </w:p>
        </w:tc>
        <w:tc>
          <w:tcPr>
            <w:tcW w:w="7938" w:type="dxa"/>
          </w:tcPr>
          <w:p w:rsidR="009D1F57" w:rsidRPr="001C500C" w:rsidRDefault="009D1F57" w:rsidP="00975DB7">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9D1F57" w:rsidRPr="001C500C" w:rsidRDefault="009D1F57" w:rsidP="00975DB7">
            <w:pPr>
              <w:spacing w:after="0"/>
              <w:jc w:val="center"/>
              <w:rPr>
                <w:color w:val="000000"/>
                <w:sz w:val="20"/>
                <w:szCs w:val="20"/>
              </w:rPr>
            </w:pPr>
          </w:p>
        </w:tc>
      </w:tr>
      <w:tr w:rsidR="009D1F57" w:rsidRPr="001C500C" w:rsidTr="00975DB7">
        <w:trPr>
          <w:jc w:val="center"/>
        </w:trPr>
        <w:tc>
          <w:tcPr>
            <w:tcW w:w="634" w:type="dxa"/>
          </w:tcPr>
          <w:p w:rsidR="009D1F57" w:rsidRPr="001C500C" w:rsidRDefault="009D1F57" w:rsidP="00975DB7">
            <w:pPr>
              <w:spacing w:after="0"/>
              <w:jc w:val="center"/>
              <w:rPr>
                <w:color w:val="000000"/>
                <w:sz w:val="20"/>
                <w:szCs w:val="20"/>
              </w:rPr>
            </w:pPr>
          </w:p>
          <w:p w:rsidR="009D1F57" w:rsidRPr="001C500C" w:rsidRDefault="009D1F57" w:rsidP="00975DB7">
            <w:pPr>
              <w:spacing w:after="0"/>
              <w:jc w:val="center"/>
              <w:rPr>
                <w:color w:val="000000"/>
                <w:sz w:val="20"/>
                <w:szCs w:val="20"/>
              </w:rPr>
            </w:pPr>
            <w:r>
              <w:rPr>
                <w:color w:val="000000"/>
                <w:sz w:val="20"/>
                <w:szCs w:val="20"/>
              </w:rPr>
              <w:t>3</w:t>
            </w:r>
          </w:p>
        </w:tc>
        <w:tc>
          <w:tcPr>
            <w:tcW w:w="7938" w:type="dxa"/>
          </w:tcPr>
          <w:p w:rsidR="009D1F57" w:rsidRPr="001C500C" w:rsidRDefault="009D1F57" w:rsidP="00975DB7">
            <w:pPr>
              <w:spacing w:after="0"/>
              <w:rPr>
                <w:sz w:val="20"/>
                <w:szCs w:val="20"/>
              </w:rPr>
            </w:pPr>
            <w:r w:rsidRPr="001C500C">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9D1F57" w:rsidRPr="001C500C" w:rsidRDefault="009D1F57" w:rsidP="00975DB7">
            <w:pPr>
              <w:spacing w:after="0"/>
              <w:jc w:val="center"/>
              <w:rPr>
                <w:color w:val="000000"/>
                <w:sz w:val="20"/>
                <w:szCs w:val="20"/>
              </w:rPr>
            </w:pPr>
          </w:p>
        </w:tc>
      </w:tr>
      <w:tr w:rsidR="009D1F57" w:rsidRPr="001C500C" w:rsidTr="00975DB7">
        <w:trPr>
          <w:trHeight w:val="270"/>
          <w:jc w:val="center"/>
        </w:trPr>
        <w:tc>
          <w:tcPr>
            <w:tcW w:w="634" w:type="dxa"/>
          </w:tcPr>
          <w:p w:rsidR="009D1F57" w:rsidRPr="001C500C" w:rsidRDefault="009D1F57" w:rsidP="00975DB7">
            <w:pPr>
              <w:spacing w:after="0"/>
              <w:rPr>
                <w:color w:val="000000"/>
                <w:sz w:val="20"/>
                <w:szCs w:val="20"/>
              </w:rPr>
            </w:pPr>
          </w:p>
        </w:tc>
        <w:tc>
          <w:tcPr>
            <w:tcW w:w="7938" w:type="dxa"/>
          </w:tcPr>
          <w:p w:rsidR="009D1F57" w:rsidRPr="001C500C" w:rsidRDefault="009D1F57" w:rsidP="00975DB7">
            <w:pPr>
              <w:jc w:val="left"/>
              <w:rPr>
                <w:b/>
              </w:rPr>
            </w:pPr>
            <w:bookmarkStart w:id="72" w:name="_Toc407360326"/>
            <w:bookmarkStart w:id="73" w:name="_Toc407365184"/>
            <w:r w:rsidRPr="001C500C">
              <w:rPr>
                <w:b/>
              </w:rPr>
              <w:t>ИТОГО:</w:t>
            </w:r>
            <w:bookmarkEnd w:id="72"/>
            <w:bookmarkEnd w:id="73"/>
          </w:p>
        </w:tc>
        <w:tc>
          <w:tcPr>
            <w:tcW w:w="1276" w:type="dxa"/>
          </w:tcPr>
          <w:p w:rsidR="009D1F57" w:rsidRPr="001C500C" w:rsidRDefault="009D1F57" w:rsidP="00975DB7">
            <w:pPr>
              <w:spacing w:after="0"/>
              <w:jc w:val="center"/>
              <w:rPr>
                <w:b/>
                <w:color w:val="000000"/>
                <w:sz w:val="20"/>
                <w:szCs w:val="20"/>
              </w:rPr>
            </w:pPr>
          </w:p>
        </w:tc>
      </w:tr>
    </w:tbl>
    <w:p w:rsidR="009D1F57" w:rsidRDefault="009D1F57" w:rsidP="009D1F57">
      <w:pPr>
        <w:spacing w:after="0"/>
        <w:sectPr w:rsidR="009D1F57" w:rsidSect="0087428D">
          <w:endnotePr>
            <w:numFmt w:val="decimal"/>
          </w:endnotePr>
          <w:pgSz w:w="11906" w:h="16838"/>
          <w:pgMar w:top="993" w:right="850" w:bottom="851" w:left="1701" w:header="708" w:footer="708" w:gutter="0"/>
          <w:cols w:space="708"/>
          <w:docGrid w:linePitch="360"/>
        </w:sectPr>
      </w:pPr>
      <w:bookmarkStart w:id="74" w:name="_Toc399838330"/>
      <w:bookmarkEnd w:id="71"/>
    </w:p>
    <w:p w:rsidR="009D1F57" w:rsidRPr="001C500C" w:rsidRDefault="009D1F57" w:rsidP="009D1F57">
      <w:pPr>
        <w:jc w:val="right"/>
      </w:pPr>
      <w:r>
        <w:lastRenderedPageBreak/>
        <w:t>Приложение</w:t>
      </w:r>
      <w:r w:rsidRPr="001C500C">
        <w:t xml:space="preserve"> 2 к Договору</w:t>
      </w:r>
      <w:bookmarkEnd w:id="74"/>
      <w:r w:rsidRPr="001C500C">
        <w:t xml:space="preserve"> гранта</w:t>
      </w:r>
    </w:p>
    <w:p w:rsidR="009D1F57" w:rsidRPr="001C500C" w:rsidRDefault="009D1F57" w:rsidP="009D1F57">
      <w:pPr>
        <w:rPr>
          <w:lang w:eastAsia="x-none"/>
        </w:rPr>
      </w:pPr>
    </w:p>
    <w:p w:rsidR="009D1F57" w:rsidRPr="001C500C" w:rsidRDefault="009D1F57" w:rsidP="009D1F57">
      <w:pPr>
        <w:pStyle w:val="1"/>
        <w:jc w:val="both"/>
        <w:rPr>
          <w:lang w:eastAsia="x-none"/>
        </w:rPr>
      </w:pPr>
    </w:p>
    <w:p w:rsidR="009D1F57" w:rsidRPr="001C500C" w:rsidRDefault="009D1F57" w:rsidP="009D1F57">
      <w:pPr>
        <w:jc w:val="center"/>
        <w:rPr>
          <w:b/>
        </w:rPr>
      </w:pPr>
      <w:bookmarkStart w:id="75" w:name="_Toc395716577"/>
      <w:bookmarkStart w:id="76" w:name="_Toc399829685"/>
      <w:bookmarkStart w:id="77" w:name="_Toc399838331"/>
      <w:bookmarkStart w:id="78" w:name="_Toc407360330"/>
      <w:bookmarkStart w:id="79" w:name="_Toc407365188"/>
      <w:r w:rsidRPr="001C500C">
        <w:rPr>
          <w:b/>
        </w:rPr>
        <w:t>КАЛЕНДАРНЫЙ ПЛАН ВЫПОЛНЕНИЯ ИННОВАЦИОННОГО ПРОЕКТА</w:t>
      </w:r>
      <w:bookmarkEnd w:id="75"/>
      <w:bookmarkEnd w:id="76"/>
      <w:bookmarkEnd w:id="77"/>
      <w:bookmarkEnd w:id="78"/>
      <w:bookmarkEnd w:id="79"/>
      <w:r w:rsidRPr="001C500C">
        <w:rPr>
          <w:b/>
        </w:rPr>
        <w:t xml:space="preserve"> </w:t>
      </w:r>
      <w:r w:rsidRPr="001C500C">
        <w:rPr>
          <w:b/>
        </w:rPr>
        <w:br/>
        <w:t>ЗА СЧЕТ СРЕДСТВ ГРАНТА</w:t>
      </w:r>
    </w:p>
    <w:p w:rsidR="009D1F57" w:rsidRPr="001C500C" w:rsidRDefault="009D1F57" w:rsidP="009D1F57">
      <w:pPr>
        <w:rPr>
          <w:lang w:eastAsia="x-none"/>
        </w:rPr>
      </w:pPr>
    </w:p>
    <w:p w:rsidR="009D1F57" w:rsidRPr="001C500C" w:rsidRDefault="009D1F57" w:rsidP="009D1F57">
      <w:pPr>
        <w:rPr>
          <w:b/>
          <w:lang w:eastAsia="x-none"/>
        </w:rPr>
      </w:pPr>
      <w:r w:rsidRPr="001C500C">
        <w:rPr>
          <w:b/>
          <w:lang w:eastAsia="x-none"/>
        </w:rPr>
        <w:t>По теме: «________________________________________________________________»</w:t>
      </w:r>
    </w:p>
    <w:p w:rsidR="009D1F57" w:rsidRPr="001C500C" w:rsidRDefault="009D1F57" w:rsidP="009D1F57">
      <w:pPr>
        <w:rPr>
          <w:b/>
          <w:lang w:eastAsia="x-none"/>
        </w:rPr>
      </w:pPr>
    </w:p>
    <w:p w:rsidR="009D1F57" w:rsidRPr="001C500C" w:rsidRDefault="009D1F57" w:rsidP="009D1F57">
      <w:pPr>
        <w:jc w:val="center"/>
        <w:rPr>
          <w:b/>
        </w:rPr>
      </w:pPr>
      <w:r>
        <w:rPr>
          <w:b/>
        </w:rPr>
        <w:t>Д</w:t>
      </w:r>
      <w:r w:rsidRPr="001C500C">
        <w:rPr>
          <w:b/>
        </w:rPr>
        <w:t>оговор</w:t>
      </w:r>
      <w:r>
        <w:rPr>
          <w:b/>
        </w:rPr>
        <w:t xml:space="preserve"> гранта</w:t>
      </w:r>
      <w:r w:rsidRPr="001C500C">
        <w:rPr>
          <w:b/>
        </w:rPr>
        <w:t xml:space="preserve"> № _________ от «__» ____________ 20___ г.</w:t>
      </w:r>
    </w:p>
    <w:p w:rsidR="009D1F57" w:rsidRPr="001C500C" w:rsidRDefault="009D1F57" w:rsidP="009D1F57">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9D1F57" w:rsidRPr="00475CAF" w:rsidTr="00975DB7">
        <w:trPr>
          <w:trHeight w:val="377"/>
        </w:trPr>
        <w:tc>
          <w:tcPr>
            <w:tcW w:w="654" w:type="dxa"/>
            <w:vAlign w:val="center"/>
          </w:tcPr>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 этапа</w:t>
            </w:r>
          </w:p>
        </w:tc>
        <w:tc>
          <w:tcPr>
            <w:tcW w:w="2599" w:type="dxa"/>
            <w:vAlign w:val="center"/>
          </w:tcPr>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Содержание этапов реализации Договора гранта*</w:t>
            </w:r>
          </w:p>
        </w:tc>
        <w:tc>
          <w:tcPr>
            <w:tcW w:w="1973" w:type="dxa"/>
            <w:vAlign w:val="center"/>
          </w:tcPr>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Сроки выполнения этапов</w:t>
            </w:r>
          </w:p>
          <w:p w:rsidR="009D1F57" w:rsidRPr="00475CAF" w:rsidRDefault="009D1F57" w:rsidP="00975DB7">
            <w:pPr>
              <w:spacing w:after="0"/>
              <w:jc w:val="center"/>
              <w:rPr>
                <w:b/>
                <w:snapToGrid w:val="0"/>
                <w:color w:val="000000"/>
                <w:sz w:val="20"/>
                <w:szCs w:val="20"/>
                <w:lang w:val="en-US"/>
              </w:rPr>
            </w:pPr>
            <w:r w:rsidRPr="00475CAF">
              <w:rPr>
                <w:b/>
                <w:snapToGrid w:val="0"/>
                <w:color w:val="000000"/>
                <w:sz w:val="20"/>
                <w:szCs w:val="20"/>
              </w:rPr>
              <w:t>(мес.)</w:t>
            </w:r>
          </w:p>
        </w:tc>
        <w:tc>
          <w:tcPr>
            <w:tcW w:w="2138" w:type="dxa"/>
            <w:vAlign w:val="center"/>
          </w:tcPr>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Стоимость</w:t>
            </w:r>
          </w:p>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этапа из средств Гранта (руб.)</w:t>
            </w:r>
          </w:p>
        </w:tc>
        <w:tc>
          <w:tcPr>
            <w:tcW w:w="2593" w:type="dxa"/>
            <w:vAlign w:val="center"/>
          </w:tcPr>
          <w:p w:rsidR="009D1F57" w:rsidRPr="00475CAF" w:rsidRDefault="009D1F57" w:rsidP="00975DB7">
            <w:pPr>
              <w:spacing w:after="0"/>
              <w:jc w:val="center"/>
              <w:rPr>
                <w:b/>
                <w:sz w:val="20"/>
                <w:szCs w:val="20"/>
              </w:rPr>
            </w:pPr>
            <w:r w:rsidRPr="00475CAF">
              <w:rPr>
                <w:b/>
                <w:sz w:val="20"/>
                <w:szCs w:val="20"/>
              </w:rPr>
              <w:t>Форма и вид отчетности по результатам этапа</w:t>
            </w:r>
          </w:p>
        </w:tc>
      </w:tr>
      <w:tr w:rsidR="009D1F57" w:rsidRPr="00475CAF" w:rsidTr="00975DB7">
        <w:trPr>
          <w:trHeight w:val="561"/>
        </w:trPr>
        <w:tc>
          <w:tcPr>
            <w:tcW w:w="654"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1</w:t>
            </w:r>
          </w:p>
        </w:tc>
        <w:tc>
          <w:tcPr>
            <w:tcW w:w="2599" w:type="dxa"/>
          </w:tcPr>
          <w:p w:rsidR="009D1F57" w:rsidRPr="00475CAF" w:rsidRDefault="009D1F57" w:rsidP="00975DB7">
            <w:pPr>
              <w:spacing w:after="0"/>
              <w:jc w:val="center"/>
              <w:rPr>
                <w:snapToGrid w:val="0"/>
                <w:color w:val="000000"/>
                <w:sz w:val="20"/>
                <w:szCs w:val="20"/>
              </w:rPr>
            </w:pPr>
          </w:p>
        </w:tc>
        <w:tc>
          <w:tcPr>
            <w:tcW w:w="1973"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 xml:space="preserve">6 месяцев с даты подписания Договора гранта </w:t>
            </w:r>
          </w:p>
        </w:tc>
        <w:tc>
          <w:tcPr>
            <w:tcW w:w="2138"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50% от величины Гранта</w:t>
            </w:r>
          </w:p>
        </w:tc>
        <w:tc>
          <w:tcPr>
            <w:tcW w:w="2593" w:type="dxa"/>
          </w:tcPr>
          <w:p w:rsidR="009D1F57" w:rsidRPr="00475CAF" w:rsidRDefault="009D1F57" w:rsidP="00975DB7">
            <w:pPr>
              <w:spacing w:after="0"/>
              <w:jc w:val="center"/>
              <w:rPr>
                <w:sz w:val="20"/>
                <w:szCs w:val="20"/>
              </w:rPr>
            </w:pPr>
            <w:r w:rsidRPr="00475CAF">
              <w:rPr>
                <w:sz w:val="20"/>
                <w:szCs w:val="20"/>
              </w:rPr>
              <w:t>Финансовый отчет о выполнении первого этапа Договора гранта (включая финансовый отчет о расходовании не менее 50% внебюджетных средств), отчет о выполнении первого этапа Договора гранта, акт выполнения первого этапа Договора гранта</w:t>
            </w:r>
          </w:p>
        </w:tc>
      </w:tr>
      <w:tr w:rsidR="009D1F57" w:rsidRPr="00475CAF" w:rsidTr="00975DB7">
        <w:trPr>
          <w:trHeight w:val="733"/>
        </w:trPr>
        <w:tc>
          <w:tcPr>
            <w:tcW w:w="654"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2</w:t>
            </w:r>
          </w:p>
        </w:tc>
        <w:tc>
          <w:tcPr>
            <w:tcW w:w="2599" w:type="dxa"/>
          </w:tcPr>
          <w:p w:rsidR="009D1F57" w:rsidRPr="00475CAF" w:rsidRDefault="009D1F57" w:rsidP="00975DB7">
            <w:pPr>
              <w:spacing w:after="0"/>
              <w:jc w:val="center"/>
              <w:rPr>
                <w:snapToGrid w:val="0"/>
                <w:color w:val="000000"/>
                <w:sz w:val="20"/>
                <w:szCs w:val="20"/>
              </w:rPr>
            </w:pPr>
          </w:p>
        </w:tc>
        <w:tc>
          <w:tcPr>
            <w:tcW w:w="1973"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 xml:space="preserve">6 месяцев </w:t>
            </w:r>
          </w:p>
        </w:tc>
        <w:tc>
          <w:tcPr>
            <w:tcW w:w="2138" w:type="dxa"/>
          </w:tcPr>
          <w:p w:rsidR="009D1F57" w:rsidRPr="00475CAF" w:rsidRDefault="009D1F57" w:rsidP="00975DB7">
            <w:pPr>
              <w:spacing w:after="0"/>
              <w:jc w:val="center"/>
              <w:rPr>
                <w:snapToGrid w:val="0"/>
                <w:color w:val="000000"/>
                <w:sz w:val="20"/>
                <w:szCs w:val="20"/>
              </w:rPr>
            </w:pPr>
            <w:r w:rsidRPr="00475CAF">
              <w:rPr>
                <w:snapToGrid w:val="0"/>
                <w:color w:val="000000"/>
                <w:sz w:val="20"/>
                <w:szCs w:val="20"/>
              </w:rPr>
              <w:t>50% от величины Гранта</w:t>
            </w:r>
          </w:p>
        </w:tc>
        <w:tc>
          <w:tcPr>
            <w:tcW w:w="2593" w:type="dxa"/>
          </w:tcPr>
          <w:p w:rsidR="009D1F57" w:rsidRPr="00475CAF" w:rsidRDefault="009D1F57" w:rsidP="00975DB7">
            <w:pPr>
              <w:spacing w:after="0"/>
              <w:jc w:val="center"/>
              <w:rPr>
                <w:sz w:val="20"/>
                <w:szCs w:val="20"/>
              </w:rPr>
            </w:pPr>
            <w:r w:rsidRPr="00475CAF">
              <w:rPr>
                <w:sz w:val="20"/>
                <w:szCs w:val="20"/>
              </w:rPr>
              <w:t xml:space="preserve">Финансовый отчет о выполнении второго этапа Договора гранта (включая финансовый отчет о расходовании оставшейся части внебюджетных средств),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9D1F57" w:rsidRPr="00475CAF" w:rsidTr="00975DB7">
        <w:trPr>
          <w:trHeight w:val="541"/>
        </w:trPr>
        <w:tc>
          <w:tcPr>
            <w:tcW w:w="654" w:type="dxa"/>
          </w:tcPr>
          <w:p w:rsidR="009D1F57" w:rsidRPr="00475CAF" w:rsidRDefault="009D1F57" w:rsidP="00975DB7">
            <w:pPr>
              <w:spacing w:after="0"/>
              <w:jc w:val="center"/>
              <w:rPr>
                <w:snapToGrid w:val="0"/>
                <w:color w:val="000000"/>
                <w:sz w:val="20"/>
                <w:szCs w:val="20"/>
              </w:rPr>
            </w:pPr>
          </w:p>
        </w:tc>
        <w:tc>
          <w:tcPr>
            <w:tcW w:w="2599" w:type="dxa"/>
          </w:tcPr>
          <w:p w:rsidR="009D1F57" w:rsidRPr="00475CAF" w:rsidRDefault="009D1F57" w:rsidP="00975DB7">
            <w:pPr>
              <w:spacing w:after="0"/>
              <w:jc w:val="center"/>
              <w:rPr>
                <w:b/>
                <w:snapToGrid w:val="0"/>
                <w:color w:val="000000"/>
                <w:sz w:val="20"/>
                <w:szCs w:val="20"/>
              </w:rPr>
            </w:pPr>
          </w:p>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ИТОГО:</w:t>
            </w:r>
          </w:p>
        </w:tc>
        <w:tc>
          <w:tcPr>
            <w:tcW w:w="1973" w:type="dxa"/>
          </w:tcPr>
          <w:p w:rsidR="009D1F57" w:rsidRPr="00475CAF" w:rsidRDefault="009D1F57" w:rsidP="00975DB7">
            <w:pPr>
              <w:spacing w:after="0"/>
              <w:jc w:val="center"/>
              <w:rPr>
                <w:b/>
                <w:snapToGrid w:val="0"/>
                <w:color w:val="000000"/>
                <w:sz w:val="20"/>
                <w:szCs w:val="20"/>
              </w:rPr>
            </w:pPr>
          </w:p>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12 мес.</w:t>
            </w:r>
          </w:p>
        </w:tc>
        <w:tc>
          <w:tcPr>
            <w:tcW w:w="2138" w:type="dxa"/>
          </w:tcPr>
          <w:p w:rsidR="009D1F57" w:rsidRPr="00475CAF" w:rsidRDefault="009D1F57" w:rsidP="00975DB7">
            <w:pPr>
              <w:spacing w:after="0"/>
              <w:jc w:val="center"/>
              <w:rPr>
                <w:b/>
                <w:snapToGrid w:val="0"/>
                <w:color w:val="000000"/>
                <w:sz w:val="20"/>
                <w:szCs w:val="20"/>
              </w:rPr>
            </w:pPr>
            <w:r w:rsidRPr="00475CAF">
              <w:rPr>
                <w:b/>
                <w:snapToGrid w:val="0"/>
                <w:color w:val="000000"/>
                <w:sz w:val="20"/>
                <w:szCs w:val="20"/>
              </w:rPr>
              <w:t>100% от величины Гранта</w:t>
            </w:r>
          </w:p>
        </w:tc>
        <w:tc>
          <w:tcPr>
            <w:tcW w:w="2593" w:type="dxa"/>
          </w:tcPr>
          <w:p w:rsidR="009D1F57" w:rsidRPr="00475CAF" w:rsidRDefault="009D1F57" w:rsidP="00975DB7">
            <w:pPr>
              <w:spacing w:after="0"/>
              <w:jc w:val="center"/>
              <w:rPr>
                <w:b/>
                <w:sz w:val="20"/>
                <w:szCs w:val="20"/>
              </w:rPr>
            </w:pPr>
          </w:p>
        </w:tc>
      </w:tr>
    </w:tbl>
    <w:p w:rsidR="009D1F57" w:rsidRPr="001C500C" w:rsidRDefault="009D1F57" w:rsidP="009D1F57">
      <w:pPr>
        <w:pStyle w:val="3"/>
        <w:ind w:left="0"/>
        <w:jc w:val="both"/>
        <w:rPr>
          <w:bCs/>
          <w:szCs w:val="24"/>
          <w:lang w:eastAsia="x-none"/>
        </w:rPr>
      </w:pPr>
    </w:p>
    <w:p w:rsidR="009D1F57" w:rsidRPr="001C500C" w:rsidRDefault="009D1F57" w:rsidP="009D1F57">
      <w:pPr>
        <w:jc w:val="left"/>
        <w:rPr>
          <w:sz w:val="22"/>
          <w:szCs w:val="22"/>
          <w:lang w:eastAsia="x-none"/>
        </w:rPr>
        <w:sectPr w:rsidR="009D1F57"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9D1F57" w:rsidRPr="001C500C" w:rsidRDefault="009D1F57" w:rsidP="009D1F57">
      <w:pPr>
        <w:jc w:val="right"/>
      </w:pPr>
      <w:bookmarkStart w:id="80" w:name="_Toc399838332"/>
      <w:r>
        <w:lastRenderedPageBreak/>
        <w:t>Приложение</w:t>
      </w:r>
      <w:r w:rsidRPr="001C500C">
        <w:t xml:space="preserve"> 3 к Договору</w:t>
      </w:r>
      <w:bookmarkEnd w:id="80"/>
      <w:r w:rsidRPr="001C500C">
        <w:t xml:space="preserve"> гранта</w:t>
      </w:r>
    </w:p>
    <w:p w:rsidR="009D1F57" w:rsidRPr="00556CA7" w:rsidRDefault="009D1F57" w:rsidP="009D1F57">
      <w:pPr>
        <w:spacing w:before="240" w:after="120"/>
        <w:jc w:val="center"/>
        <w:rPr>
          <w:b/>
        </w:rPr>
      </w:pPr>
      <w:r w:rsidRPr="00556CA7">
        <w:rPr>
          <w:b/>
        </w:rPr>
        <w:t>Информация о показателях развития малого инновационного предприятия</w:t>
      </w:r>
    </w:p>
    <w:p w:rsidR="009D1F57" w:rsidRPr="00556CA7" w:rsidRDefault="009D1F57" w:rsidP="009D1F57">
      <w:pPr>
        <w:spacing w:after="0"/>
        <w:jc w:val="center"/>
      </w:pPr>
      <w:r w:rsidRPr="006A74D6">
        <w:rPr>
          <w:b/>
        </w:rPr>
        <w:t>Конкурс «</w:t>
      </w:r>
      <w:r>
        <w:rPr>
          <w:b/>
        </w:rPr>
        <w:t>Коммерциализация-</w:t>
      </w:r>
      <w:r w:rsidRPr="006A74D6">
        <w:rPr>
          <w:b/>
        </w:rPr>
        <w:t>экспорт»</w:t>
      </w:r>
    </w:p>
    <w:p w:rsidR="009D1F57" w:rsidRPr="00556CA7" w:rsidRDefault="009D1F57" w:rsidP="009D1F57">
      <w:pPr>
        <w:spacing w:after="0"/>
        <w:jc w:val="center"/>
      </w:pPr>
    </w:p>
    <w:p w:rsidR="009D1F57" w:rsidRPr="001C500C" w:rsidRDefault="009D1F57" w:rsidP="009D1F57">
      <w:pPr>
        <w:jc w:val="center"/>
        <w:rPr>
          <w:b/>
          <w:lang w:eastAsia="x-none"/>
        </w:rPr>
      </w:pPr>
      <w:r w:rsidRPr="001C500C">
        <w:rPr>
          <w:b/>
          <w:lang w:eastAsia="x-none"/>
        </w:rPr>
        <w:t>Наименование темы: «________________________________________________________________»</w:t>
      </w:r>
    </w:p>
    <w:p w:rsidR="009D1F57" w:rsidRPr="001C500C" w:rsidRDefault="009D1F57" w:rsidP="009D1F57">
      <w:pPr>
        <w:spacing w:after="0"/>
        <w:jc w:val="center"/>
        <w:rPr>
          <w:sz w:val="28"/>
          <w:szCs w:val="28"/>
        </w:rPr>
      </w:pPr>
      <w:r w:rsidRPr="001C500C">
        <w:rPr>
          <w:b/>
        </w:rPr>
        <w:t xml:space="preserve">по Договору </w:t>
      </w:r>
      <w:r>
        <w:rPr>
          <w:b/>
        </w:rPr>
        <w:t xml:space="preserve">гранта </w:t>
      </w:r>
      <w:r w:rsidRPr="001C500C">
        <w:rPr>
          <w:b/>
        </w:rPr>
        <w:t>№ _________/____ от __________ 20</w:t>
      </w:r>
      <w:r>
        <w:rPr>
          <w:b/>
        </w:rPr>
        <w:t>2</w:t>
      </w:r>
      <w:r w:rsidRPr="001C500C">
        <w:rPr>
          <w:b/>
        </w:rPr>
        <w:t>_</w:t>
      </w:r>
      <w:r>
        <w:rPr>
          <w:b/>
        </w:rPr>
        <w:t xml:space="preserve"> г.</w:t>
      </w:r>
    </w:p>
    <w:p w:rsidR="009D1F57" w:rsidRPr="001C500C" w:rsidRDefault="009D1F57" w:rsidP="009D1F57">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8958"/>
        <w:gridCol w:w="1012"/>
        <w:gridCol w:w="2036"/>
        <w:gridCol w:w="1322"/>
      </w:tblGrid>
      <w:tr w:rsidR="009D1F57" w:rsidRPr="00475CAF" w:rsidTr="00975DB7">
        <w:trPr>
          <w:cantSplit/>
          <w:trHeight w:val="664"/>
          <w:jc w:val="center"/>
        </w:trPr>
        <w:tc>
          <w:tcPr>
            <w:tcW w:w="444" w:type="pct"/>
            <w:shd w:val="clear" w:color="auto" w:fill="D9D9D9" w:themeFill="background1" w:themeFillShade="D9"/>
            <w:tcMar>
              <w:left w:w="57" w:type="dxa"/>
              <w:right w:w="57" w:type="dxa"/>
            </w:tcMar>
            <w:vAlign w:val="center"/>
          </w:tcPr>
          <w:p w:rsidR="009D1F57" w:rsidRPr="00475CAF" w:rsidRDefault="009D1F57" w:rsidP="00975DB7">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Плано</w:t>
            </w:r>
            <w:r>
              <w:rPr>
                <w:b/>
                <w:color w:val="000000" w:themeColor="text1"/>
              </w:rPr>
              <w:t>-</w:t>
            </w:r>
            <w:r w:rsidRPr="00475CAF">
              <w:rPr>
                <w:b/>
                <w:color w:val="000000" w:themeColor="text1"/>
              </w:rPr>
              <w:t>вый</w:t>
            </w:r>
          </w:p>
        </w:tc>
      </w:tr>
      <w:tr w:rsidR="009D1F57" w:rsidRPr="00475CAF" w:rsidTr="00975DB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D1F57" w:rsidRPr="00475CAF" w:rsidRDefault="009D1F57" w:rsidP="00975DB7">
            <w:pPr>
              <w:spacing w:after="0"/>
              <w:rPr>
                <w:b/>
                <w:color w:val="000000" w:themeColor="text1"/>
              </w:rPr>
            </w:pPr>
            <w:r w:rsidRPr="00475CAF">
              <w:rPr>
                <w:b/>
                <w:color w:val="000000" w:themeColor="text1"/>
              </w:rPr>
              <w:t>Коллектив предприятия</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КЧ*</w:t>
            </w:r>
          </w:p>
        </w:tc>
        <w:tc>
          <w:tcPr>
            <w:tcW w:w="3062" w:type="pct"/>
            <w:tcMar>
              <w:left w:w="57" w:type="dxa"/>
              <w:right w:w="57" w:type="dxa"/>
            </w:tcMar>
            <w:vAlign w:val="center"/>
          </w:tcPr>
          <w:p w:rsidR="009D1F57" w:rsidRPr="00475CAF" w:rsidRDefault="009D1F57" w:rsidP="00975DB7">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9D1F57" w:rsidRPr="00046783" w:rsidRDefault="009D1F57" w:rsidP="00975DB7">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9D1F57" w:rsidRPr="00475CAF" w:rsidRDefault="009D1F57" w:rsidP="00975DB7">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rPr>
            </w:pPr>
            <w:r>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9D1F57" w:rsidRPr="00475CAF" w:rsidRDefault="009D1F57" w:rsidP="00975DB7">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9D1F57" w:rsidRPr="00046783" w:rsidRDefault="009D1F57" w:rsidP="00975DB7">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9D1F57" w:rsidRPr="00046783" w:rsidRDefault="009D1F57" w:rsidP="00975DB7">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Borders>
              <w:right w:val="single" w:sz="4" w:space="0" w:color="auto"/>
            </w:tcBorders>
            <w:shd w:val="clear" w:color="auto" w:fill="D6E3BC" w:themeFill="accent3" w:themeFillTint="66"/>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Да</w:t>
            </w:r>
          </w:p>
        </w:tc>
      </w:tr>
      <w:tr w:rsidR="009D1F57" w:rsidRPr="00475CAF" w:rsidTr="00975DB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D1F57" w:rsidRPr="00475CAF" w:rsidRDefault="009D1F57" w:rsidP="00975DB7">
            <w:pPr>
              <w:spacing w:after="0"/>
              <w:rPr>
                <w:b/>
                <w:color w:val="000000" w:themeColor="text1"/>
              </w:rPr>
            </w:pPr>
            <w:r w:rsidRPr="00475CAF">
              <w:rPr>
                <w:b/>
                <w:color w:val="000000" w:themeColor="text1"/>
              </w:rPr>
              <w:t>Финансы</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ФВ*</w:t>
            </w:r>
          </w:p>
        </w:tc>
        <w:tc>
          <w:tcPr>
            <w:tcW w:w="3062" w:type="pct"/>
            <w:tcMar>
              <w:left w:w="57" w:type="dxa"/>
              <w:right w:w="57" w:type="dxa"/>
            </w:tcMar>
          </w:tcPr>
          <w:p w:rsidR="009D1F57" w:rsidRPr="00475CAF" w:rsidRDefault="009D1F57" w:rsidP="00975DB7">
            <w:pPr>
              <w:jc w:val="left"/>
              <w:rPr>
                <w:color w:val="000000" w:themeColor="text1"/>
              </w:rPr>
            </w:pPr>
            <w:r w:rsidRPr="00475CAF">
              <w:rPr>
                <w:color w:val="000000" w:themeColor="text1"/>
              </w:rPr>
              <w:t>Общая выручка от реализации продукции (услуг) МИП</w:t>
            </w:r>
          </w:p>
          <w:p w:rsidR="009D1F57" w:rsidRPr="00475CAF" w:rsidRDefault="009D1F57" w:rsidP="00975DB7">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line="235" w:lineRule="auto"/>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ФВ1</w:t>
            </w:r>
          </w:p>
        </w:tc>
        <w:tc>
          <w:tcPr>
            <w:tcW w:w="3062" w:type="pct"/>
            <w:tcMar>
              <w:left w:w="57" w:type="dxa"/>
              <w:right w:w="57" w:type="dxa"/>
            </w:tcMar>
            <w:vAlign w:val="center"/>
          </w:tcPr>
          <w:p w:rsidR="009D1F57" w:rsidRPr="00475CAF" w:rsidRDefault="009D1F57" w:rsidP="00975DB7">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9D1F57" w:rsidRPr="00475CAF" w:rsidRDefault="009D1F57" w:rsidP="00975DB7">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Да</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9D1F57" w:rsidRPr="00475CAF" w:rsidRDefault="009D1F57" w:rsidP="00975DB7">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9D1F57" w:rsidRPr="00475CAF" w:rsidRDefault="009D1F57" w:rsidP="00975DB7">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3A01EF" w:rsidRDefault="009D1F57" w:rsidP="00975DB7">
            <w:pPr>
              <w:spacing w:after="0"/>
              <w:jc w:val="center"/>
              <w:rPr>
                <w:b/>
                <w:color w:val="000000" w:themeColor="text1"/>
              </w:rPr>
            </w:pPr>
            <w:r>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ФВз1</w:t>
            </w:r>
          </w:p>
        </w:tc>
        <w:tc>
          <w:tcPr>
            <w:tcW w:w="3062" w:type="pct"/>
            <w:tcMar>
              <w:left w:w="57" w:type="dxa"/>
              <w:right w:w="57" w:type="dxa"/>
            </w:tcMar>
            <w:vAlign w:val="center"/>
          </w:tcPr>
          <w:p w:rsidR="009D1F57" w:rsidRPr="00475CAF" w:rsidRDefault="009D1F57" w:rsidP="00975DB7">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9D1F57" w:rsidRPr="00475CAF" w:rsidRDefault="009D1F57" w:rsidP="00975DB7">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9D1F57" w:rsidRPr="00475CAF" w:rsidRDefault="009D1F57" w:rsidP="00975DB7">
            <w:pPr>
              <w:spacing w:after="0"/>
              <w:jc w:val="center"/>
              <w:rPr>
                <w:b/>
                <w:color w:val="000000" w:themeColor="text1"/>
                <w:lang w:val="en-US"/>
              </w:rPr>
            </w:pPr>
            <w:r>
              <w:rPr>
                <w:b/>
                <w:color w:val="000000" w:themeColor="text1"/>
              </w:rPr>
              <w:t>Да</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9D1F57" w:rsidRPr="00475CAF" w:rsidRDefault="009D1F57" w:rsidP="00975DB7">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ФР1/Ф</w:t>
            </w:r>
          </w:p>
        </w:tc>
        <w:tc>
          <w:tcPr>
            <w:tcW w:w="3062" w:type="pct"/>
            <w:tcMar>
              <w:left w:w="57" w:type="dxa"/>
              <w:right w:w="57" w:type="dxa"/>
            </w:tcMar>
          </w:tcPr>
          <w:p w:rsidR="009D1F57" w:rsidRPr="00475CAF" w:rsidRDefault="009D1F57" w:rsidP="00975DB7">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ФР1/В</w:t>
            </w:r>
          </w:p>
        </w:tc>
        <w:tc>
          <w:tcPr>
            <w:tcW w:w="3062" w:type="pct"/>
            <w:tcBorders>
              <w:top w:val="single" w:sz="4" w:space="0" w:color="auto"/>
              <w:bottom w:val="single" w:sz="4" w:space="0" w:color="auto"/>
            </w:tcBorders>
            <w:tcMar>
              <w:left w:w="57" w:type="dxa"/>
              <w:right w:w="57" w:type="dxa"/>
            </w:tcMar>
          </w:tcPr>
          <w:p w:rsidR="009D1F57" w:rsidRPr="00475CAF" w:rsidRDefault="009D1F57" w:rsidP="00975DB7">
            <w:pPr>
              <w:jc w:val="left"/>
              <w:rPr>
                <w:color w:val="000000" w:themeColor="text1"/>
              </w:rPr>
            </w:pPr>
            <w:r w:rsidRPr="00475CAF">
              <w:rPr>
                <w:color w:val="000000" w:themeColor="text1"/>
              </w:rPr>
              <w:t>Объем израсходованных внебюджетных средств на реализацию проекта</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top w:val="single" w:sz="4" w:space="0" w:color="auto"/>
              <w:bottom w:val="single" w:sz="4" w:space="0" w:color="auto"/>
            </w:tcBorders>
            <w:shd w:val="clear" w:color="auto" w:fill="D6E3BC" w:themeFill="accent3" w:themeFillTint="66"/>
            <w:tcMar>
              <w:left w:w="57" w:type="dxa"/>
              <w:right w:w="57" w:type="dxa"/>
            </w:tcMar>
            <w:vAlign w:val="center"/>
          </w:tcPr>
          <w:p w:rsidR="009D1F57" w:rsidRPr="00475CAF" w:rsidRDefault="009D1F57" w:rsidP="00975DB7">
            <w:pPr>
              <w:spacing w:after="0"/>
              <w:jc w:val="center"/>
              <w:rPr>
                <w:b/>
                <w:color w:val="000000" w:themeColor="text1"/>
              </w:rPr>
            </w:pPr>
            <w:r>
              <w:rPr>
                <w:b/>
                <w:color w:val="000000" w:themeColor="text1"/>
              </w:rPr>
              <w:t>Нет</w:t>
            </w:r>
          </w:p>
        </w:tc>
      </w:tr>
      <w:tr w:rsidR="009D1F57" w:rsidRPr="00475CAF" w:rsidTr="00975DB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D1F57" w:rsidRPr="00475CAF" w:rsidRDefault="009D1F57" w:rsidP="00975DB7">
            <w:pPr>
              <w:spacing w:after="0"/>
              <w:rPr>
                <w:b/>
                <w:color w:val="000000" w:themeColor="text1"/>
              </w:rPr>
            </w:pPr>
            <w:r w:rsidRPr="00475CAF">
              <w:rPr>
                <w:b/>
                <w:color w:val="000000" w:themeColor="text1"/>
              </w:rPr>
              <w:t>Интеллектуальная собственность</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И1</w:t>
            </w:r>
          </w:p>
        </w:tc>
        <w:tc>
          <w:tcPr>
            <w:tcW w:w="3062" w:type="pct"/>
            <w:tcMar>
              <w:left w:w="57" w:type="dxa"/>
              <w:right w:w="57" w:type="dxa"/>
            </w:tcMar>
            <w:vAlign w:val="center"/>
          </w:tcPr>
          <w:p w:rsidR="009D1F57" w:rsidRPr="00475CAF" w:rsidRDefault="009D1F57" w:rsidP="00975DB7">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9D1F57" w:rsidRPr="00475CAF" w:rsidRDefault="009D1F57" w:rsidP="00975DB7">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9D1F57" w:rsidRPr="00475CAF" w:rsidRDefault="009D1F57" w:rsidP="00975DB7">
            <w:pPr>
              <w:spacing w:after="0"/>
              <w:jc w:val="left"/>
              <w:rPr>
                <w:color w:val="000000" w:themeColor="text1"/>
              </w:rPr>
            </w:pPr>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И1Зр</w:t>
            </w:r>
          </w:p>
        </w:tc>
        <w:tc>
          <w:tcPr>
            <w:tcW w:w="3062" w:type="pct"/>
            <w:tcMar>
              <w:left w:w="57" w:type="dxa"/>
              <w:right w:w="57" w:type="dxa"/>
            </w:tcMar>
          </w:tcPr>
          <w:p w:rsidR="009D1F57" w:rsidRPr="00475CAF" w:rsidRDefault="009D1F57" w:rsidP="00975DB7">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9D1F57" w:rsidRPr="00475CAF" w:rsidRDefault="009D1F57" w:rsidP="00975DB7">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9D1F57" w:rsidRPr="00475CAF" w:rsidRDefault="009D1F57" w:rsidP="00975DB7">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9D1F57" w:rsidRPr="00475CAF" w:rsidRDefault="009D1F57" w:rsidP="00975DB7">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9D1F57" w:rsidRPr="00F9081B" w:rsidRDefault="009D1F57" w:rsidP="00975DB7">
            <w:pPr>
              <w:spacing w:after="0"/>
              <w:jc w:val="center"/>
              <w:rPr>
                <w:b/>
                <w:color w:val="000000" w:themeColor="text1"/>
              </w:rPr>
            </w:pPr>
            <w:r>
              <w:rPr>
                <w:b/>
                <w:color w:val="000000" w:themeColor="text1"/>
              </w:rPr>
              <w:t>Да</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И1Рр</w:t>
            </w:r>
          </w:p>
        </w:tc>
        <w:tc>
          <w:tcPr>
            <w:tcW w:w="3062" w:type="pct"/>
            <w:tcMar>
              <w:left w:w="57" w:type="dxa"/>
              <w:right w:w="57" w:type="dxa"/>
            </w:tcMar>
          </w:tcPr>
          <w:p w:rsidR="009D1F57" w:rsidRPr="00475CAF" w:rsidRDefault="009D1F57" w:rsidP="00975DB7">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9D1F57" w:rsidRPr="00475CAF" w:rsidRDefault="009D1F57" w:rsidP="00975DB7">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И1РрХ</w:t>
            </w:r>
          </w:p>
        </w:tc>
        <w:tc>
          <w:tcPr>
            <w:tcW w:w="3062" w:type="pct"/>
            <w:tcMar>
              <w:left w:w="57" w:type="dxa"/>
              <w:right w:w="57" w:type="dxa"/>
            </w:tcMar>
          </w:tcPr>
          <w:p w:rsidR="009D1F57" w:rsidRPr="007E361B" w:rsidRDefault="009D1F57" w:rsidP="00975DB7">
            <w:pPr>
              <w:ind w:left="1416"/>
              <w:jc w:val="left"/>
              <w:rPr>
                <w:color w:val="000000" w:themeColor="text1"/>
                <w:spacing w:val="-4"/>
              </w:rPr>
            </w:pPr>
            <w:r w:rsidRPr="007E361B">
              <w:rPr>
                <w:color w:val="000000" w:themeColor="text1"/>
                <w:spacing w:val="-4"/>
              </w:rPr>
              <w:t>В том числе секреты производства (ноу-хау)</w:t>
            </w:r>
          </w:p>
          <w:p w:rsidR="009D1F57" w:rsidRPr="00475CAF" w:rsidRDefault="009D1F57" w:rsidP="00975DB7">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 xml:space="preserve">истрированными в ФГАНУ «ЦИТиС»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И1Рз</w:t>
            </w:r>
          </w:p>
        </w:tc>
        <w:tc>
          <w:tcPr>
            <w:tcW w:w="3062" w:type="pct"/>
            <w:tcMar>
              <w:left w:w="57" w:type="dxa"/>
              <w:right w:w="57" w:type="dxa"/>
            </w:tcMar>
          </w:tcPr>
          <w:p w:rsidR="009D1F57" w:rsidRPr="00475CAF" w:rsidRDefault="009D1F57" w:rsidP="00975DB7">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9D1F57" w:rsidRPr="00475CAF" w:rsidRDefault="009D1F57" w:rsidP="00975DB7">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«ЦИТиС»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ИЭ1</w:t>
            </w:r>
          </w:p>
        </w:tc>
        <w:tc>
          <w:tcPr>
            <w:tcW w:w="3062" w:type="pct"/>
            <w:tcMar>
              <w:left w:w="57" w:type="dxa"/>
              <w:right w:w="57" w:type="dxa"/>
            </w:tcMar>
            <w:vAlign w:val="center"/>
          </w:tcPr>
          <w:p w:rsidR="009D1F57" w:rsidRPr="00475CAF" w:rsidRDefault="009D1F57" w:rsidP="00975DB7">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D1F57" w:rsidRPr="00475CAF" w:rsidRDefault="009D1F57" w:rsidP="00975DB7">
            <w:pPr>
              <w:spacing w:after="0"/>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trHeight w:val="1191"/>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И*Ф</w:t>
            </w:r>
          </w:p>
        </w:tc>
        <w:tc>
          <w:tcPr>
            <w:tcW w:w="3062" w:type="pct"/>
            <w:tcMar>
              <w:left w:w="57" w:type="dxa"/>
              <w:right w:w="57" w:type="dxa"/>
            </w:tcMar>
            <w:vAlign w:val="center"/>
          </w:tcPr>
          <w:p w:rsidR="009D1F57" w:rsidRPr="00475CAF" w:rsidRDefault="009D1F57" w:rsidP="00975DB7">
            <w:pPr>
              <w:jc w:val="left"/>
              <w:rPr>
                <w:color w:val="000000" w:themeColor="text1"/>
              </w:rPr>
            </w:pPr>
            <w:r w:rsidRPr="00475CAF">
              <w:rPr>
                <w:color w:val="000000" w:themeColor="text1"/>
              </w:rPr>
              <w:t xml:space="preserve">Стоимость нематериальных активов </w:t>
            </w:r>
          </w:p>
          <w:p w:rsidR="009D1F57" w:rsidRPr="00475CAF" w:rsidRDefault="009D1F57" w:rsidP="00975DB7">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D1F57" w:rsidRPr="002C5577" w:rsidRDefault="009D1F57" w:rsidP="00975DB7">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D1F57" w:rsidRPr="00475CAF" w:rsidRDefault="009D1F57" w:rsidP="00975DB7">
            <w:pPr>
              <w:spacing w:after="0"/>
              <w:rPr>
                <w:b/>
                <w:color w:val="000000" w:themeColor="text1"/>
              </w:rPr>
            </w:pPr>
            <w:r w:rsidRPr="00475CAF">
              <w:rPr>
                <w:b/>
                <w:color w:val="000000" w:themeColor="text1"/>
              </w:rPr>
              <w:t>Продукция</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Р1</w:t>
            </w:r>
          </w:p>
        </w:tc>
        <w:tc>
          <w:tcPr>
            <w:tcW w:w="3062" w:type="pct"/>
            <w:tcMar>
              <w:left w:w="57" w:type="dxa"/>
              <w:right w:w="57" w:type="dxa"/>
            </w:tcMar>
          </w:tcPr>
          <w:p w:rsidR="009D1F57" w:rsidRPr="00475CAF" w:rsidRDefault="009D1F57" w:rsidP="00975DB7">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rPr>
            </w:pPr>
            <w:r w:rsidRPr="00475CAF">
              <w:rPr>
                <w:b/>
                <w:color w:val="000000" w:themeColor="text1"/>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9D1F57" w:rsidRPr="00475CAF" w:rsidRDefault="009D1F57" w:rsidP="00975DB7">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9D1F57" w:rsidRPr="00475CAF" w:rsidRDefault="009D1F57" w:rsidP="00975DB7">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D1F57" w:rsidRPr="00475CAF" w:rsidRDefault="009D1F57" w:rsidP="00975DB7">
            <w:pPr>
              <w:keepNext/>
              <w:spacing w:after="0"/>
              <w:rPr>
                <w:b/>
                <w:color w:val="000000" w:themeColor="text1"/>
              </w:rPr>
            </w:pPr>
            <w:r w:rsidRPr="00475CAF">
              <w:rPr>
                <w:b/>
                <w:color w:val="000000" w:themeColor="text1"/>
              </w:rPr>
              <w:lastRenderedPageBreak/>
              <w:t>Партнеры и коммуникации</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9D1F57" w:rsidRPr="00475CAF" w:rsidRDefault="009D1F57" w:rsidP="00975DB7">
            <w:pPr>
              <w:jc w:val="left"/>
              <w:rPr>
                <w:color w:val="000000" w:themeColor="text1"/>
              </w:rPr>
            </w:pPr>
            <w:r w:rsidRPr="00475CA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П1Пз</w:t>
            </w:r>
          </w:p>
        </w:tc>
        <w:tc>
          <w:tcPr>
            <w:tcW w:w="3062" w:type="pct"/>
            <w:tcMar>
              <w:left w:w="57" w:type="dxa"/>
              <w:right w:w="57" w:type="dxa"/>
            </w:tcMar>
          </w:tcPr>
          <w:p w:rsidR="009D1F57" w:rsidRPr="00475CAF" w:rsidRDefault="009D1F57" w:rsidP="00975DB7">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9D1F57" w:rsidRPr="00475CAF" w:rsidRDefault="009D1F57" w:rsidP="00975DB7">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П1В</w:t>
            </w:r>
          </w:p>
        </w:tc>
        <w:tc>
          <w:tcPr>
            <w:tcW w:w="3062" w:type="pct"/>
            <w:tcMar>
              <w:left w:w="57" w:type="dxa"/>
              <w:right w:w="57" w:type="dxa"/>
            </w:tcMar>
          </w:tcPr>
          <w:p w:rsidR="009D1F57" w:rsidRPr="00475CAF" w:rsidRDefault="009D1F57" w:rsidP="00975DB7">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9D1F57" w:rsidRPr="00475CAF" w:rsidRDefault="009D1F57" w:rsidP="00975DB7">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r w:rsidR="009D1F57" w:rsidRPr="00475CAF" w:rsidTr="00975DB7">
        <w:trPr>
          <w:cantSplit/>
          <w:jc w:val="center"/>
        </w:trPr>
        <w:tc>
          <w:tcPr>
            <w:tcW w:w="444" w:type="pct"/>
            <w:tcMar>
              <w:left w:w="57" w:type="dxa"/>
              <w:right w:w="57" w:type="dxa"/>
            </w:tcMar>
            <w:vAlign w:val="center"/>
          </w:tcPr>
          <w:p w:rsidR="009D1F57" w:rsidRPr="00475CAF" w:rsidRDefault="009D1F57" w:rsidP="00975DB7">
            <w:pPr>
              <w:spacing w:after="0"/>
              <w:rPr>
                <w:color w:val="000000" w:themeColor="text1"/>
              </w:rPr>
            </w:pPr>
            <w:r w:rsidRPr="00475CAF">
              <w:rPr>
                <w:color w:val="000000" w:themeColor="text1"/>
              </w:rPr>
              <w:t>П1Вз</w:t>
            </w:r>
          </w:p>
        </w:tc>
        <w:tc>
          <w:tcPr>
            <w:tcW w:w="3062" w:type="pct"/>
            <w:tcMar>
              <w:left w:w="57" w:type="dxa"/>
              <w:right w:w="57" w:type="dxa"/>
            </w:tcMar>
          </w:tcPr>
          <w:p w:rsidR="009D1F57" w:rsidRPr="00475CAF" w:rsidRDefault="009D1F57" w:rsidP="00975DB7">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9D1F57" w:rsidRPr="00475CAF" w:rsidRDefault="009D1F57" w:rsidP="00975DB7">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9D1F57" w:rsidRPr="00475CAF" w:rsidRDefault="009D1F57" w:rsidP="00975DB7">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9D1F57" w:rsidRPr="00475CAF" w:rsidRDefault="009D1F57" w:rsidP="00975DB7">
            <w:pPr>
              <w:spacing w:after="0"/>
              <w:jc w:val="center"/>
              <w:rPr>
                <w:b/>
                <w:color w:val="000000" w:themeColor="text1"/>
                <w:lang w:val="en-US"/>
              </w:rPr>
            </w:pPr>
            <w:r w:rsidRPr="00475CAF">
              <w:rPr>
                <w:b/>
                <w:color w:val="000000" w:themeColor="text1"/>
                <w:lang w:val="en-US"/>
              </w:rPr>
              <w:t>Нет</w:t>
            </w:r>
          </w:p>
        </w:tc>
      </w:tr>
    </w:tbl>
    <w:p w:rsidR="009D1F57" w:rsidRPr="001C500C" w:rsidRDefault="009D1F57" w:rsidP="009D1F57">
      <w:pPr>
        <w:keepNext/>
        <w:jc w:val="center"/>
        <w:outlineLvl w:val="0"/>
        <w:rPr>
          <w:b/>
          <w:kern w:val="28"/>
          <w:sz w:val="16"/>
          <w:szCs w:val="16"/>
          <w:lang w:val="x-none"/>
        </w:rPr>
      </w:pPr>
    </w:p>
    <w:p w:rsidR="009D1F57" w:rsidRPr="00632F86" w:rsidRDefault="009D1F57" w:rsidP="009D1F57">
      <w:pPr>
        <w:rPr>
          <w:b/>
        </w:rPr>
      </w:pPr>
      <w:bookmarkStart w:id="81" w:name="_Toc448232607"/>
      <w:r w:rsidRPr="00632F86">
        <w:rPr>
          <w:b/>
        </w:rPr>
        <w:t>Пояснения по присвоенным кодам:</w:t>
      </w:r>
      <w:bookmarkEnd w:id="81"/>
    </w:p>
    <w:p w:rsidR="009D1F57" w:rsidRPr="00632F86" w:rsidRDefault="009D1F57" w:rsidP="009D1F57">
      <w:pPr>
        <w:rPr>
          <w:sz w:val="22"/>
        </w:rPr>
      </w:pPr>
      <w:bookmarkStart w:id="82"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82"/>
    </w:p>
    <w:p w:rsidR="009D1F57" w:rsidRPr="00632F86" w:rsidRDefault="009D1F57" w:rsidP="009D1F57">
      <w:pPr>
        <w:pStyle w:val="a8"/>
        <w:numPr>
          <w:ilvl w:val="0"/>
          <w:numId w:val="15"/>
        </w:numPr>
        <w:rPr>
          <w:sz w:val="22"/>
        </w:rPr>
      </w:pPr>
      <w:bookmarkStart w:id="83" w:name="_Toc448232609"/>
      <w:r w:rsidRPr="00632F86">
        <w:rPr>
          <w:sz w:val="22"/>
        </w:rPr>
        <w:t>«*» – показатель относится к МИП в целом (а не только к проекту)</w:t>
      </w:r>
      <w:bookmarkEnd w:id="83"/>
    </w:p>
    <w:p w:rsidR="009D1F57" w:rsidRPr="00632F86" w:rsidRDefault="009D1F57" w:rsidP="009D1F57">
      <w:pPr>
        <w:pStyle w:val="a8"/>
        <w:numPr>
          <w:ilvl w:val="0"/>
          <w:numId w:val="15"/>
        </w:numPr>
        <w:rPr>
          <w:sz w:val="22"/>
        </w:rPr>
      </w:pPr>
      <w:bookmarkStart w:id="84" w:name="_Toc448232610"/>
      <w:r w:rsidRPr="00632F86">
        <w:rPr>
          <w:sz w:val="22"/>
        </w:rPr>
        <w:t>«1» – показатель относится к проекту</w:t>
      </w:r>
      <w:bookmarkEnd w:id="84"/>
    </w:p>
    <w:p w:rsidR="009D1F57" w:rsidRPr="00632F86" w:rsidRDefault="009D1F57" w:rsidP="009D1F57">
      <w:pPr>
        <w:pStyle w:val="a8"/>
        <w:numPr>
          <w:ilvl w:val="0"/>
          <w:numId w:val="15"/>
        </w:numPr>
        <w:rPr>
          <w:sz w:val="22"/>
        </w:rPr>
      </w:pPr>
      <w:bookmarkStart w:id="85" w:name="_Toc448232611"/>
      <w:r w:rsidRPr="00632F86">
        <w:rPr>
          <w:sz w:val="22"/>
        </w:rPr>
        <w:t>«/Ф» – из бюджетного финансирования, полученного от Фонда,</w:t>
      </w:r>
      <w:bookmarkEnd w:id="85"/>
      <w:r w:rsidRPr="00632F86">
        <w:rPr>
          <w:sz w:val="22"/>
        </w:rPr>
        <w:t xml:space="preserve"> </w:t>
      </w:r>
    </w:p>
    <w:p w:rsidR="009D1F57" w:rsidRPr="00632F86" w:rsidRDefault="009D1F57" w:rsidP="009D1F57">
      <w:pPr>
        <w:pStyle w:val="a8"/>
        <w:numPr>
          <w:ilvl w:val="0"/>
          <w:numId w:val="15"/>
        </w:numPr>
        <w:rPr>
          <w:sz w:val="22"/>
        </w:rPr>
      </w:pPr>
      <w:bookmarkStart w:id="86" w:name="_Toc448232612"/>
      <w:r w:rsidRPr="00632F86">
        <w:rPr>
          <w:sz w:val="22"/>
        </w:rPr>
        <w:t>«/В» – из внебюджетного финансирования,</w:t>
      </w:r>
      <w:bookmarkEnd w:id="86"/>
      <w:r w:rsidRPr="00632F86">
        <w:rPr>
          <w:sz w:val="22"/>
        </w:rPr>
        <w:t xml:space="preserve"> </w:t>
      </w:r>
    </w:p>
    <w:p w:rsidR="009D1F57" w:rsidRPr="00632F86" w:rsidRDefault="009D1F57" w:rsidP="009D1F57">
      <w:pPr>
        <w:pStyle w:val="a8"/>
        <w:numPr>
          <w:ilvl w:val="0"/>
          <w:numId w:val="15"/>
        </w:numPr>
        <w:rPr>
          <w:sz w:val="22"/>
        </w:rPr>
      </w:pPr>
      <w:bookmarkStart w:id="87" w:name="_Toc448232613"/>
      <w:r w:rsidRPr="00632F86">
        <w:rPr>
          <w:sz w:val="22"/>
        </w:rPr>
        <w:t>«/И» – за счет средств Инвестора</w:t>
      </w:r>
      <w:bookmarkEnd w:id="87"/>
    </w:p>
    <w:p w:rsidR="009D1F57" w:rsidRPr="00632F86" w:rsidRDefault="009D1F57" w:rsidP="009D1F57">
      <w:pPr>
        <w:pStyle w:val="a8"/>
        <w:numPr>
          <w:ilvl w:val="0"/>
          <w:numId w:val="15"/>
        </w:numPr>
        <w:rPr>
          <w:sz w:val="22"/>
        </w:rPr>
      </w:pPr>
      <w:bookmarkStart w:id="88" w:name="_Toc448232614"/>
      <w:r w:rsidRPr="00632F86">
        <w:rPr>
          <w:sz w:val="22"/>
        </w:rPr>
        <w:t>«р» – применительно к Российской Федерации,</w:t>
      </w:r>
      <w:bookmarkEnd w:id="88"/>
      <w:r w:rsidRPr="00632F86">
        <w:rPr>
          <w:sz w:val="22"/>
        </w:rPr>
        <w:t xml:space="preserve"> </w:t>
      </w:r>
    </w:p>
    <w:p w:rsidR="009D1F57" w:rsidRPr="00632F86" w:rsidRDefault="009D1F57" w:rsidP="009D1F57">
      <w:pPr>
        <w:pStyle w:val="a8"/>
        <w:numPr>
          <w:ilvl w:val="0"/>
          <w:numId w:val="15"/>
        </w:numPr>
        <w:rPr>
          <w:sz w:val="22"/>
        </w:rPr>
      </w:pPr>
      <w:bookmarkStart w:id="89" w:name="_Toc448232615"/>
      <w:r w:rsidRPr="00632F86">
        <w:rPr>
          <w:sz w:val="22"/>
        </w:rPr>
        <w:t>«з» – применительно к другим странам</w:t>
      </w:r>
      <w:bookmarkEnd w:id="89"/>
    </w:p>
    <w:p w:rsidR="009D1F57" w:rsidRPr="001C500C" w:rsidRDefault="009D1F57" w:rsidP="009D1F57">
      <w:pPr>
        <w:spacing w:after="0"/>
        <w:rPr>
          <w:bCs/>
        </w:rPr>
      </w:pPr>
    </w:p>
    <w:p w:rsidR="009D1F57" w:rsidRDefault="009D1F57" w:rsidP="009D1F57">
      <w:pPr>
        <w:rPr>
          <w:rStyle w:val="afc"/>
        </w:rPr>
      </w:pPr>
      <w:r w:rsidRPr="001C500C">
        <w:rPr>
          <w:color w:val="000000"/>
        </w:rPr>
        <w:t xml:space="preserve">Информация о фактических и плановых показателях заполняется в </w:t>
      </w:r>
      <w:r w:rsidRPr="0017448F">
        <w:rPr>
          <w:color w:val="000000"/>
        </w:rPr>
        <w:t>АС Фонд-М</w:t>
      </w:r>
      <w:r>
        <w:rPr>
          <w:color w:val="000000"/>
        </w:rPr>
        <w:t>.</w:t>
      </w:r>
    </w:p>
    <w:p w:rsidR="009D1F57" w:rsidRPr="002D1CFE" w:rsidRDefault="009D1F57" w:rsidP="009D1F57">
      <w:pPr>
        <w:keepNext/>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9D1F57" w:rsidRPr="00FF71C5" w:rsidRDefault="009D1F57" w:rsidP="009D1F57">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9D1F57" w:rsidRPr="00F10EA6" w:rsidRDefault="009D1F57" w:rsidP="009D1F57">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9D1F57" w:rsidRPr="00F10EA6" w:rsidRDefault="009D1F57" w:rsidP="009D1F57">
      <w:pPr>
        <w:keepNext/>
        <w:keepLines/>
        <w:autoSpaceDE w:val="0"/>
        <w:autoSpaceDN w:val="0"/>
        <w:adjustRightInd w:val="0"/>
        <w:spacing w:after="0"/>
        <w:jc w:val="left"/>
      </w:pPr>
      <w:r w:rsidRPr="00F10EA6">
        <w:t>р/с 40501810000002002901</w:t>
      </w:r>
    </w:p>
    <w:p w:rsidR="009D1F57" w:rsidRPr="00F10EA6" w:rsidRDefault="009D1F57" w:rsidP="009D1F57">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9D1F57" w:rsidRDefault="009D1F57" w:rsidP="009D1F57">
      <w:pPr>
        <w:keepNext/>
        <w:keepLines/>
        <w:autoSpaceDE w:val="0"/>
        <w:autoSpaceDN w:val="0"/>
        <w:adjustRightInd w:val="0"/>
        <w:spacing w:after="0"/>
        <w:jc w:val="left"/>
        <w:rPr>
          <w:color w:val="000000"/>
        </w:rPr>
      </w:pPr>
    </w:p>
    <w:p w:rsidR="009D1F57" w:rsidRDefault="009D1F57" w:rsidP="009D1F57">
      <w:pPr>
        <w:keepNext/>
        <w:keepLines/>
        <w:autoSpaceDE w:val="0"/>
        <w:autoSpaceDN w:val="0"/>
        <w:adjustRightInd w:val="0"/>
        <w:spacing w:after="0"/>
        <w:jc w:val="left"/>
        <w:rPr>
          <w:color w:val="000000"/>
        </w:rPr>
      </w:pPr>
    </w:p>
    <w:p w:rsidR="009D1F57" w:rsidRDefault="009D1F57" w:rsidP="009D1F57">
      <w:pPr>
        <w:keepNext/>
        <w:keepLines/>
        <w:autoSpaceDE w:val="0"/>
        <w:autoSpaceDN w:val="0"/>
        <w:adjustRightInd w:val="0"/>
        <w:spacing w:after="0"/>
        <w:jc w:val="left"/>
        <w:rPr>
          <w:color w:val="000000"/>
        </w:rPr>
      </w:pPr>
    </w:p>
    <w:p w:rsidR="009D1F57" w:rsidRDefault="009D1F57" w:rsidP="009D1F57">
      <w:pPr>
        <w:keepNext/>
        <w:keepLines/>
        <w:autoSpaceDE w:val="0"/>
        <w:autoSpaceDN w:val="0"/>
        <w:adjustRightInd w:val="0"/>
        <w:spacing w:after="0"/>
        <w:jc w:val="left"/>
        <w:rPr>
          <w:color w:val="000000"/>
        </w:rPr>
      </w:pPr>
    </w:p>
    <w:p w:rsidR="009D1F57" w:rsidRPr="00446EA6" w:rsidRDefault="009D1F57" w:rsidP="009D1F57">
      <w:pPr>
        <w:keepNext/>
        <w:keepLines/>
        <w:autoSpaceDE w:val="0"/>
        <w:autoSpaceDN w:val="0"/>
        <w:adjustRightInd w:val="0"/>
        <w:spacing w:after="0"/>
        <w:jc w:val="left"/>
        <w:rPr>
          <w:color w:val="000000"/>
        </w:rPr>
      </w:pPr>
      <w:r w:rsidRPr="00446EA6">
        <w:rPr>
          <w:color w:val="000000"/>
        </w:rPr>
        <w:t>ГРАНТОПОЛУЧАТЕЛЬ:</w:t>
      </w:r>
    </w:p>
    <w:p w:rsidR="009D1F57" w:rsidRDefault="009D1F57" w:rsidP="009D1F57">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9D1F57" w:rsidRPr="00446EA6" w:rsidRDefault="009D1F57" w:rsidP="009D1F57">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9D1F57" w:rsidRDefault="009D1F57" w:rsidP="009D1F57"/>
    <w:p w:rsidR="009D1F57" w:rsidRDefault="009D1F57" w:rsidP="009D1F57"/>
    <w:p w:rsidR="009D1F57" w:rsidRPr="004F28DA" w:rsidRDefault="009D1F57" w:rsidP="009D1F57">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9D1F57" w:rsidRPr="004F28DA" w:rsidRDefault="009D1F57" w:rsidP="009D1F57">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9D1F57" w:rsidRPr="004F28DA" w:rsidRDefault="009D1F57" w:rsidP="009D1F57">
      <w:pPr>
        <w:keepNext/>
        <w:keepLines/>
        <w:tabs>
          <w:tab w:val="left" w:pos="4820"/>
          <w:tab w:val="right" w:pos="9781"/>
        </w:tabs>
        <w:autoSpaceDE w:val="0"/>
        <w:autoSpaceDN w:val="0"/>
        <w:adjustRightInd w:val="0"/>
      </w:pPr>
      <w:r w:rsidRPr="004F28DA">
        <w:t>Поляков С.Г.</w:t>
      </w:r>
      <w:r w:rsidRPr="004F28DA">
        <w:tab/>
        <w:t>ФИО</w:t>
      </w:r>
    </w:p>
    <w:p w:rsidR="009D1F57" w:rsidRPr="006F3672" w:rsidRDefault="009D1F57" w:rsidP="009D1F57">
      <w:pPr>
        <w:keepNext/>
        <w:keepLines/>
        <w:autoSpaceDE w:val="0"/>
        <w:autoSpaceDN w:val="0"/>
        <w:adjustRightInd w:val="0"/>
        <w:ind w:left="2832" w:firstLine="708"/>
        <w:jc w:val="center"/>
        <w:rPr>
          <w:sz w:val="20"/>
          <w:szCs w:val="20"/>
        </w:rPr>
      </w:pPr>
    </w:p>
    <w:p w:rsidR="009D1F57" w:rsidRPr="004C2F95" w:rsidRDefault="009D1F57" w:rsidP="009D1F57">
      <w:pPr>
        <w:keepNext/>
        <w:keepLines/>
        <w:autoSpaceDE w:val="0"/>
        <w:autoSpaceDN w:val="0"/>
        <w:adjustRightInd w:val="0"/>
        <w:rPr>
          <w:b/>
          <w:sz w:val="28"/>
          <w:szCs w:val="28"/>
        </w:rPr>
      </w:pPr>
      <w:r w:rsidRPr="006F3672">
        <w:rPr>
          <w:b/>
          <w:sz w:val="28"/>
          <w:szCs w:val="28"/>
        </w:rPr>
        <w:t>ЭП</w:t>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t>ЭП</w:t>
      </w:r>
    </w:p>
    <w:p w:rsidR="009D1F57" w:rsidRDefault="009D1F57" w:rsidP="009D1F5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45"/>
        <w:gridCol w:w="4961"/>
        <w:gridCol w:w="3260"/>
      </w:tblGrid>
      <w:tr w:rsidR="009D1F57" w:rsidRPr="00646EC3" w:rsidTr="00975DB7">
        <w:trPr>
          <w:trHeight w:val="1074"/>
        </w:trPr>
        <w:tc>
          <w:tcPr>
            <w:tcW w:w="14850" w:type="dxa"/>
            <w:gridSpan w:val="4"/>
            <w:tcBorders>
              <w:top w:val="nil"/>
              <w:left w:val="nil"/>
              <w:right w:val="nil"/>
            </w:tcBorders>
            <w:hideMark/>
          </w:tcPr>
          <w:p w:rsidR="009D1F57" w:rsidRPr="00662894" w:rsidRDefault="009D1F57" w:rsidP="00975DB7">
            <w:pPr>
              <w:keepNext/>
              <w:pageBreakBefore/>
              <w:spacing w:line="240" w:lineRule="atLeast"/>
              <w:ind w:firstLine="709"/>
              <w:jc w:val="right"/>
            </w:pPr>
            <w:r w:rsidRPr="00AA55A8">
              <w:lastRenderedPageBreak/>
              <w:t>Приложение 6</w:t>
            </w:r>
            <w:r w:rsidRPr="00662894">
              <w:t>.</w:t>
            </w:r>
          </w:p>
          <w:p w:rsidR="009D1F57" w:rsidRPr="00662894" w:rsidRDefault="009D1F57" w:rsidP="00975DB7">
            <w:pPr>
              <w:spacing w:line="240" w:lineRule="atLeast"/>
              <w:ind w:firstLine="709"/>
              <w:jc w:val="center"/>
            </w:pPr>
            <w:r w:rsidRPr="00662894">
              <w:rPr>
                <w:b/>
              </w:rPr>
              <w:t xml:space="preserve">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 </w:t>
            </w:r>
          </w:p>
        </w:tc>
      </w:tr>
      <w:tr w:rsidR="009D1F57" w:rsidRPr="00B3003D" w:rsidTr="00975DB7">
        <w:trPr>
          <w:trHeight w:val="832"/>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Уровень готовности</w:t>
            </w:r>
          </w:p>
        </w:tc>
        <w:tc>
          <w:tcPr>
            <w:tcW w:w="5245" w:type="dxa"/>
            <w:hideMark/>
          </w:tcPr>
          <w:p w:rsidR="009D1F57" w:rsidRPr="00BC6442" w:rsidRDefault="009D1F57" w:rsidP="00975DB7">
            <w:pPr>
              <w:spacing w:after="0"/>
              <w:jc w:val="center"/>
              <w:rPr>
                <w:b/>
                <w:bCs/>
                <w:color w:val="000000"/>
              </w:rPr>
            </w:pPr>
            <w:r w:rsidRPr="00BC6442">
              <w:rPr>
                <w:b/>
                <w:bCs/>
                <w:color w:val="000000"/>
              </w:rPr>
              <w:t xml:space="preserve">Технологическая готовность </w:t>
            </w:r>
          </w:p>
          <w:p w:rsidR="009D1F57" w:rsidRPr="00662894" w:rsidRDefault="009D1F57" w:rsidP="00975DB7">
            <w:pPr>
              <w:spacing w:after="0"/>
              <w:jc w:val="center"/>
              <w:rPr>
                <w:b/>
                <w:snapToGrid w:val="0"/>
                <w:color w:val="000000"/>
                <w:sz w:val="20"/>
                <w:szCs w:val="20"/>
              </w:rPr>
            </w:pPr>
            <w:r w:rsidRPr="00BC6442">
              <w:rPr>
                <w:b/>
                <w:bCs/>
                <w:color w:val="000000"/>
              </w:rPr>
              <w:t>(TRL)</w:t>
            </w:r>
          </w:p>
        </w:tc>
        <w:tc>
          <w:tcPr>
            <w:tcW w:w="4961" w:type="dxa"/>
            <w:hideMark/>
          </w:tcPr>
          <w:p w:rsidR="009D1F57" w:rsidRPr="00662894" w:rsidRDefault="009D1F57" w:rsidP="00975DB7">
            <w:pPr>
              <w:jc w:val="center"/>
              <w:rPr>
                <w:b/>
                <w:bCs/>
                <w:color w:val="000000"/>
              </w:rPr>
            </w:pPr>
            <w:r w:rsidRPr="00662894">
              <w:rPr>
                <w:b/>
                <w:bCs/>
                <w:color w:val="000000"/>
              </w:rPr>
              <w:t>Производственная готовность</w:t>
            </w:r>
          </w:p>
          <w:p w:rsidR="009D1F57" w:rsidRPr="00662894" w:rsidRDefault="009D1F57" w:rsidP="00975DB7">
            <w:pPr>
              <w:jc w:val="center"/>
              <w:rPr>
                <w:b/>
                <w:bCs/>
                <w:color w:val="000000"/>
              </w:rPr>
            </w:pPr>
            <w:r w:rsidRPr="00662894">
              <w:rPr>
                <w:b/>
                <w:bCs/>
                <w:color w:val="000000"/>
              </w:rPr>
              <w:t>(</w:t>
            </w:r>
            <w:r w:rsidRPr="00662894">
              <w:rPr>
                <w:b/>
                <w:bCs/>
                <w:color w:val="000000"/>
                <w:lang w:val="en-US"/>
              </w:rPr>
              <w:t>MRL</w:t>
            </w:r>
            <w:r w:rsidRPr="00662894">
              <w:rPr>
                <w:b/>
                <w:bCs/>
                <w:color w:val="000000"/>
              </w:rPr>
              <w:t>)</w:t>
            </w:r>
          </w:p>
        </w:tc>
        <w:tc>
          <w:tcPr>
            <w:tcW w:w="3260" w:type="dxa"/>
            <w:hideMark/>
          </w:tcPr>
          <w:p w:rsidR="009D1F57" w:rsidRPr="00662894" w:rsidRDefault="009D1F57" w:rsidP="00975DB7">
            <w:pPr>
              <w:jc w:val="center"/>
              <w:rPr>
                <w:b/>
                <w:bCs/>
                <w:color w:val="000000"/>
              </w:rPr>
            </w:pPr>
            <w:r w:rsidRPr="00662894">
              <w:rPr>
                <w:b/>
                <w:bCs/>
                <w:color w:val="000000"/>
              </w:rPr>
              <w:t>Рыночная готовность</w:t>
            </w:r>
          </w:p>
          <w:p w:rsidR="009D1F57" w:rsidRPr="00662894" w:rsidRDefault="009D1F57" w:rsidP="00975DB7">
            <w:pPr>
              <w:jc w:val="center"/>
              <w:rPr>
                <w:b/>
                <w:bCs/>
                <w:color w:val="000000"/>
              </w:rPr>
            </w:pPr>
            <w:r w:rsidRPr="00662894">
              <w:rPr>
                <w:b/>
                <w:bCs/>
                <w:color w:val="000000"/>
              </w:rPr>
              <w:t>(</w:t>
            </w:r>
            <w:r w:rsidRPr="00662894">
              <w:rPr>
                <w:b/>
                <w:bCs/>
                <w:color w:val="000000"/>
                <w:lang w:val="en-US"/>
              </w:rPr>
              <w:t>CRL)</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1</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Сформулирована идея продукта, подготовлено обоснование его полезности.</w:t>
            </w:r>
          </w:p>
        </w:tc>
        <w:tc>
          <w:tcPr>
            <w:tcW w:w="4961" w:type="dxa"/>
            <w:hideMark/>
          </w:tcPr>
          <w:p w:rsidR="009D1F57" w:rsidRPr="00662894" w:rsidRDefault="009D1F57" w:rsidP="00975DB7">
            <w:pPr>
              <w:rPr>
                <w:snapToGrid w:val="0"/>
                <w:color w:val="000000"/>
                <w:sz w:val="20"/>
                <w:szCs w:val="20"/>
              </w:rPr>
            </w:pPr>
            <w:r w:rsidRPr="00556AA0">
              <w:rPr>
                <w:sz w:val="20"/>
                <w:szCs w:val="20"/>
              </w:rPr>
              <w:t>Сделаны выводы относительно основных требований к производству</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Проведена оценка полезности продукта</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2</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Концепция технологии/продукта и/или их применения сформулированы.</w:t>
            </w:r>
          </w:p>
          <w:p w:rsidR="009D1F57" w:rsidRPr="00662894" w:rsidRDefault="009D1F57" w:rsidP="00975DB7">
            <w:pPr>
              <w:spacing w:after="0"/>
              <w:jc w:val="center"/>
              <w:rPr>
                <w:snapToGrid w:val="0"/>
                <w:color w:val="000000"/>
                <w:sz w:val="20"/>
                <w:szCs w:val="20"/>
              </w:rPr>
            </w:pPr>
            <w:r w:rsidRPr="00662894">
              <w:rPr>
                <w:snapToGrid w:val="0"/>
                <w:color w:val="000000"/>
                <w:sz w:val="20"/>
                <w:szCs w:val="20"/>
              </w:rPr>
              <w:t>Подготовлено предварительное техническое задание</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Определена и подтверждена концепция производства</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Разработано ценностное предложение продукта</w:t>
            </w:r>
          </w:p>
        </w:tc>
      </w:tr>
      <w:tr w:rsidR="009D1F57" w:rsidRPr="00B3003D" w:rsidTr="00975DB7">
        <w:trPr>
          <w:trHeight w:val="30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3</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Изготовлен макетный образец и продемонстрированы его ключевые характеристики.</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Оценка доступности материалов и процессов Выбор производить/заказывать</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Проведен конкурентный анализ</w:t>
            </w:r>
          </w:p>
        </w:tc>
      </w:tr>
      <w:tr w:rsidR="009D1F57" w:rsidRPr="00B3003D" w:rsidTr="00975DB7">
        <w:trPr>
          <w:trHeight w:val="30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4</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Достигнута возможность изготовления технических средств в лабораторных условиях</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Определены поставщики и партнеры, сформирована ценовая политика</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5</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Изготовлен экспериментальный образец в реальном масштабе по</w:t>
            </w:r>
            <w:r>
              <w:rPr>
                <w:snapToGrid w:val="0"/>
                <w:color w:val="000000"/>
                <w:sz w:val="20"/>
                <w:szCs w:val="20"/>
              </w:rPr>
              <w:t xml:space="preserve"> </w:t>
            </w:r>
            <w:r w:rsidRPr="00662894">
              <w:rPr>
                <w:snapToGrid w:val="0"/>
                <w:color w:val="000000"/>
                <w:sz w:val="20"/>
                <w:szCs w:val="20"/>
              </w:rPr>
              <w:t>полупромышленной технологии и испытан, проведена эмуляция</w:t>
            </w:r>
            <w:r>
              <w:rPr>
                <w:snapToGrid w:val="0"/>
                <w:color w:val="000000"/>
                <w:sz w:val="20"/>
                <w:szCs w:val="20"/>
              </w:rPr>
              <w:t xml:space="preserve"> </w:t>
            </w:r>
            <w:r w:rsidRPr="00662894">
              <w:rPr>
                <w:snapToGrid w:val="0"/>
                <w:color w:val="000000"/>
                <w:sz w:val="20"/>
                <w:szCs w:val="20"/>
              </w:rPr>
              <w:t>основных внешних условий.</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Достигнута возможность изготовления прототипов компонентов систем в реальных производственных условиях</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Разработана бизнес-модель</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6</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Изготовлен</w:t>
            </w:r>
            <w:r>
              <w:rPr>
                <w:snapToGrid w:val="0"/>
                <w:color w:val="000000"/>
                <w:sz w:val="20"/>
                <w:szCs w:val="20"/>
              </w:rPr>
              <w:t xml:space="preserve"> </w:t>
            </w:r>
            <w:r w:rsidRPr="00662894">
              <w:rPr>
                <w:snapToGrid w:val="0"/>
                <w:color w:val="000000"/>
                <w:sz w:val="20"/>
                <w:szCs w:val="20"/>
              </w:rPr>
              <w:t>полнофункциональный образец на пилотной</w:t>
            </w:r>
            <w:r>
              <w:rPr>
                <w:snapToGrid w:val="0"/>
                <w:color w:val="000000"/>
                <w:sz w:val="20"/>
                <w:szCs w:val="20"/>
              </w:rPr>
              <w:t xml:space="preserve"> </w:t>
            </w:r>
            <w:r w:rsidRPr="00662894">
              <w:rPr>
                <w:snapToGrid w:val="0"/>
                <w:color w:val="000000"/>
                <w:sz w:val="20"/>
                <w:szCs w:val="20"/>
              </w:rPr>
              <w:t>производственной линии, подтверждены рабочие характеристики в условиях, приближенных к реальности</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Получена точная спецификация продукта, уточнена бизнес-модель</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7</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Прототип продукта продемонстрирован в составе системы в реальных условиях эксплуатации</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Произведен предварительный вывод продукта на рынок</w:t>
            </w:r>
          </w:p>
        </w:tc>
      </w:tr>
      <w:tr w:rsidR="009D1F57" w:rsidRPr="00B3003D" w:rsidTr="00975DB7">
        <w:trPr>
          <w:trHeight w:val="450"/>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8</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Полнофункциональный образец (реальная функционирующая система) изготовлен на производственной линии.</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Внедрена и испытана пилотная производственная линия, достигнута готовность к началу мелкосерийного производства</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Проанализированы результаты предварительного выхода на рынок, проработаны замечания клиентов.</w:t>
            </w:r>
          </w:p>
        </w:tc>
      </w:tr>
      <w:tr w:rsidR="009D1F57" w:rsidRPr="00B3003D" w:rsidTr="00975DB7">
        <w:trPr>
          <w:trHeight w:val="985"/>
        </w:trPr>
        <w:tc>
          <w:tcPr>
            <w:tcW w:w="1384" w:type="dxa"/>
            <w:hideMark/>
          </w:tcPr>
          <w:p w:rsidR="009D1F57" w:rsidRPr="00662894" w:rsidRDefault="009D1F57" w:rsidP="00975DB7">
            <w:pPr>
              <w:spacing w:after="0"/>
              <w:jc w:val="center"/>
              <w:rPr>
                <w:b/>
                <w:snapToGrid w:val="0"/>
                <w:color w:val="000000"/>
                <w:sz w:val="20"/>
                <w:szCs w:val="20"/>
              </w:rPr>
            </w:pPr>
            <w:r w:rsidRPr="00662894">
              <w:rPr>
                <w:b/>
                <w:snapToGrid w:val="0"/>
                <w:color w:val="000000"/>
                <w:sz w:val="20"/>
                <w:szCs w:val="20"/>
              </w:rPr>
              <w:t>9</w:t>
            </w:r>
          </w:p>
        </w:tc>
        <w:tc>
          <w:tcPr>
            <w:tcW w:w="5245" w:type="dxa"/>
            <w:hideMark/>
          </w:tcPr>
          <w:p w:rsidR="009D1F57" w:rsidRPr="00662894" w:rsidRDefault="009D1F57" w:rsidP="00975DB7">
            <w:pPr>
              <w:spacing w:after="0"/>
              <w:jc w:val="center"/>
              <w:rPr>
                <w:snapToGrid w:val="0"/>
                <w:color w:val="000000"/>
                <w:sz w:val="20"/>
                <w:szCs w:val="20"/>
              </w:rPr>
            </w:pPr>
            <w:r w:rsidRPr="00662894">
              <w:rPr>
                <w:snapToGrid w:val="0"/>
                <w:color w:val="000000"/>
                <w:sz w:val="20"/>
                <w:szCs w:val="20"/>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4961" w:type="dxa"/>
            <w:hideMark/>
          </w:tcPr>
          <w:p w:rsidR="009D1F57" w:rsidRPr="00662894" w:rsidRDefault="009D1F57" w:rsidP="00975DB7">
            <w:pPr>
              <w:rPr>
                <w:snapToGrid w:val="0"/>
                <w:color w:val="000000"/>
                <w:sz w:val="20"/>
                <w:szCs w:val="20"/>
              </w:rPr>
            </w:pPr>
            <w:r w:rsidRPr="00662894">
              <w:rPr>
                <w:snapToGrid w:val="0"/>
                <w:color w:val="000000"/>
                <w:sz w:val="20"/>
                <w:szCs w:val="20"/>
              </w:rPr>
              <w:t>Начато мелкосерийное производство,</w:t>
            </w:r>
            <w:r>
              <w:rPr>
                <w:snapToGrid w:val="0"/>
                <w:color w:val="000000"/>
                <w:sz w:val="20"/>
                <w:szCs w:val="20"/>
              </w:rPr>
              <w:t xml:space="preserve"> </w:t>
            </w:r>
            <w:r w:rsidRPr="00662894">
              <w:rPr>
                <w:snapToGrid w:val="0"/>
                <w:color w:val="000000"/>
                <w:sz w:val="20"/>
                <w:szCs w:val="20"/>
              </w:rPr>
              <w:t>подготовлена база для полномасштабного производства</w:t>
            </w:r>
          </w:p>
        </w:tc>
        <w:tc>
          <w:tcPr>
            <w:tcW w:w="3260" w:type="dxa"/>
            <w:hideMark/>
          </w:tcPr>
          <w:p w:rsidR="009D1F57" w:rsidRPr="00662894" w:rsidRDefault="009D1F57" w:rsidP="00975DB7">
            <w:pPr>
              <w:rPr>
                <w:snapToGrid w:val="0"/>
                <w:color w:val="000000"/>
                <w:sz w:val="20"/>
                <w:szCs w:val="20"/>
              </w:rPr>
            </w:pPr>
            <w:r w:rsidRPr="00662894">
              <w:rPr>
                <w:snapToGrid w:val="0"/>
                <w:color w:val="000000"/>
                <w:sz w:val="20"/>
                <w:szCs w:val="20"/>
              </w:rPr>
              <w:t>Осуществлен вывод продукта на рынок</w:t>
            </w:r>
          </w:p>
        </w:tc>
      </w:tr>
    </w:tbl>
    <w:p w:rsidR="009D1F57" w:rsidRPr="00B3003D" w:rsidRDefault="009D1F57" w:rsidP="009D1F57"/>
    <w:p w:rsidR="009D1F57" w:rsidRDefault="009D1F57" w:rsidP="009D1F57">
      <w:pPr>
        <w:spacing w:after="200" w:line="276" w:lineRule="auto"/>
        <w:jc w:val="left"/>
      </w:pPr>
      <w:r>
        <w:br w:type="page"/>
      </w:r>
    </w:p>
    <w:p w:rsidR="009D1F57" w:rsidRDefault="009D1F57" w:rsidP="009D1F57">
      <w:pPr>
        <w:sectPr w:rsidR="009D1F57" w:rsidSect="00662894">
          <w:headerReference w:type="even" r:id="rId19"/>
          <w:footerReference w:type="even" r:id="rId20"/>
          <w:footerReference w:type="default" r:id="rId21"/>
          <w:endnotePr>
            <w:numFmt w:val="decimal"/>
          </w:endnotePr>
          <w:pgSz w:w="16840" w:h="11901" w:orient="landscape"/>
          <w:pgMar w:top="851" w:right="851" w:bottom="709" w:left="1134" w:header="709" w:footer="709" w:gutter="0"/>
          <w:cols w:space="708"/>
          <w:docGrid w:linePitch="360"/>
        </w:sectPr>
      </w:pPr>
    </w:p>
    <w:p w:rsidR="009D1F57" w:rsidRPr="00AE6BD5" w:rsidRDefault="009D1F57" w:rsidP="009D1F57">
      <w:pPr>
        <w:keepNext/>
        <w:pageBreakBefore/>
        <w:spacing w:line="240" w:lineRule="atLeast"/>
        <w:ind w:firstLine="709"/>
        <w:jc w:val="right"/>
      </w:pPr>
      <w:r w:rsidRPr="00AE6BD5">
        <w:lastRenderedPageBreak/>
        <w:t>Приложение 7</w:t>
      </w:r>
      <w:r>
        <w:t>.</w:t>
      </w:r>
    </w:p>
    <w:p w:rsidR="009D1F57" w:rsidRPr="00967C4F" w:rsidRDefault="009D1F57" w:rsidP="009D1F57">
      <w:pPr>
        <w:jc w:val="center"/>
        <w:rPr>
          <w:b/>
          <w:bCs/>
        </w:rPr>
      </w:pPr>
      <w:r w:rsidRPr="009D7B29">
        <w:rPr>
          <w:b/>
        </w:rPr>
        <w:t>Методические рекомендации по проведению маркетинговых исследований, связанных с выводом новых товаров (работ, услуг) на зарубежный рынок.</w:t>
      </w:r>
    </w:p>
    <w:p w:rsidR="009D1F57" w:rsidRPr="00E507A3" w:rsidRDefault="009D1F57" w:rsidP="009D1F57">
      <w:pPr>
        <w:rPr>
          <w:bCs/>
        </w:rPr>
      </w:pPr>
      <w:r>
        <w:rPr>
          <w:bCs/>
        </w:rPr>
        <w:t>Целью маркетингового исследования должно быть определение перспектив коммерческой деятельности и подготовка предложений по организации продвижения и продаж продукции Заказчика на рассматриваемом рынке.</w:t>
      </w:r>
    </w:p>
    <w:p w:rsidR="009D1F57" w:rsidRPr="004A1BAF" w:rsidRDefault="009D1F57" w:rsidP="009D1F57">
      <w:pPr>
        <w:rPr>
          <w:bCs/>
        </w:rPr>
      </w:pPr>
      <w:r w:rsidRPr="004A1BAF">
        <w:rPr>
          <w:bCs/>
        </w:rPr>
        <w:t>Маркетинговое исследование целевого зарубежного рынка должно содержать следующую информацию:</w:t>
      </w:r>
    </w:p>
    <w:p w:rsidR="009D1F57" w:rsidRPr="00B7651A" w:rsidRDefault="009D1F57" w:rsidP="009D1F57">
      <w:pPr>
        <w:numPr>
          <w:ilvl w:val="0"/>
          <w:numId w:val="22"/>
        </w:numPr>
        <w:shd w:val="clear" w:color="auto" w:fill="FBFCFC"/>
        <w:spacing w:before="100" w:beforeAutospacing="1" w:after="100" w:afterAutospacing="1" w:line="330" w:lineRule="atLeast"/>
        <w:jc w:val="left"/>
        <w:rPr>
          <w:color w:val="232323"/>
        </w:rPr>
      </w:pPr>
      <w:r w:rsidRPr="00F46828">
        <w:rPr>
          <w:color w:val="232323"/>
        </w:rPr>
        <w:t>Описание продукции</w:t>
      </w:r>
      <w:r w:rsidRPr="00B7651A">
        <w:rPr>
          <w:color w:val="232323"/>
        </w:rPr>
        <w:t>:</w:t>
      </w:r>
    </w:p>
    <w:p w:rsidR="009D1F57" w:rsidRDefault="009D1F57" w:rsidP="009D1F57">
      <w:pPr>
        <w:pStyle w:val="a8"/>
        <w:numPr>
          <w:ilvl w:val="1"/>
          <w:numId w:val="22"/>
        </w:numPr>
        <w:spacing w:after="200"/>
        <w:jc w:val="left"/>
      </w:pPr>
      <w:r>
        <w:t>способность удовлетворять требования покупателя</w:t>
      </w:r>
    </w:p>
    <w:p w:rsidR="009D1F57" w:rsidRPr="004A1BAF" w:rsidRDefault="009D1F57" w:rsidP="009D1F57">
      <w:pPr>
        <w:pStyle w:val="a8"/>
        <w:numPr>
          <w:ilvl w:val="1"/>
          <w:numId w:val="22"/>
        </w:numPr>
        <w:spacing w:after="200"/>
        <w:jc w:val="left"/>
      </w:pPr>
      <w:r>
        <w:t>необходимость совершенствования в результате меняющихся требований покупателей</w:t>
      </w:r>
    </w:p>
    <w:p w:rsidR="009D1F57" w:rsidRPr="00F46828" w:rsidRDefault="009D1F57" w:rsidP="009D1F57">
      <w:pPr>
        <w:numPr>
          <w:ilvl w:val="0"/>
          <w:numId w:val="22"/>
        </w:numPr>
        <w:shd w:val="clear" w:color="auto" w:fill="FBFCFC"/>
        <w:spacing w:before="100" w:beforeAutospacing="1" w:after="100" w:afterAutospacing="1" w:line="330" w:lineRule="atLeast"/>
        <w:jc w:val="left"/>
        <w:rPr>
          <w:color w:val="232323"/>
        </w:rPr>
      </w:pPr>
      <w:r>
        <w:rPr>
          <w:color w:val="232323"/>
        </w:rPr>
        <w:t>Определение целевой группы покупателей;</w:t>
      </w:r>
    </w:p>
    <w:p w:rsidR="009D1F57" w:rsidRPr="00F46828" w:rsidRDefault="009D1F57" w:rsidP="009D1F57">
      <w:pPr>
        <w:numPr>
          <w:ilvl w:val="0"/>
          <w:numId w:val="22"/>
        </w:numPr>
        <w:shd w:val="clear" w:color="auto" w:fill="FBFCFC"/>
        <w:spacing w:before="100" w:beforeAutospacing="1" w:after="100" w:afterAutospacing="1" w:line="330" w:lineRule="atLeast"/>
        <w:jc w:val="left"/>
        <w:rPr>
          <w:color w:val="232323"/>
        </w:rPr>
      </w:pPr>
      <w:r w:rsidRPr="00F46828">
        <w:rPr>
          <w:color w:val="232323"/>
        </w:rPr>
        <w:t xml:space="preserve">Оценки </w:t>
      </w:r>
      <w:r>
        <w:rPr>
          <w:color w:val="232323"/>
        </w:rPr>
        <w:t xml:space="preserve">объема </w:t>
      </w:r>
      <w:r w:rsidRPr="00F46828">
        <w:rPr>
          <w:color w:val="232323"/>
        </w:rPr>
        <w:t>рынка</w:t>
      </w:r>
      <w:r w:rsidRPr="004A1BAF">
        <w:rPr>
          <w:color w:val="232323"/>
        </w:rPr>
        <w:t xml:space="preserve"> для данной продукции</w:t>
      </w:r>
      <w:r w:rsidRPr="00F46828">
        <w:rPr>
          <w:color w:val="232323"/>
        </w:rPr>
        <w:t>;</w:t>
      </w:r>
    </w:p>
    <w:p w:rsidR="009D1F57" w:rsidRPr="00B7651A" w:rsidRDefault="009D1F57" w:rsidP="009D1F57">
      <w:pPr>
        <w:numPr>
          <w:ilvl w:val="0"/>
          <w:numId w:val="22"/>
        </w:numPr>
        <w:shd w:val="clear" w:color="auto" w:fill="FBFCFC"/>
        <w:spacing w:before="100" w:beforeAutospacing="1" w:after="100" w:afterAutospacing="1" w:line="330" w:lineRule="atLeast"/>
        <w:jc w:val="left"/>
        <w:rPr>
          <w:color w:val="232323"/>
        </w:rPr>
      </w:pPr>
      <w:r w:rsidRPr="00F46828">
        <w:rPr>
          <w:color w:val="232323"/>
        </w:rPr>
        <w:t>Конкурентный анализ</w:t>
      </w:r>
      <w:r>
        <w:rPr>
          <w:color w:val="232323"/>
        </w:rPr>
        <w:t xml:space="preserve"> продукции (сравнение основных характеристик с аналогами, предлагаемыми на данном рынке)</w:t>
      </w:r>
      <w:r w:rsidRPr="00F46828">
        <w:rPr>
          <w:color w:val="232323"/>
        </w:rPr>
        <w:t>;</w:t>
      </w:r>
      <w:r w:rsidRPr="004A1BAF">
        <w:rPr>
          <w:color w:val="232323"/>
        </w:rPr>
        <w:t xml:space="preserve"> </w:t>
      </w:r>
    </w:p>
    <w:p w:rsidR="009D1F57" w:rsidRDefault="009D1F57" w:rsidP="009D1F57">
      <w:pPr>
        <w:pStyle w:val="a8"/>
        <w:numPr>
          <w:ilvl w:val="0"/>
          <w:numId w:val="22"/>
        </w:numPr>
        <w:spacing w:after="200"/>
        <w:jc w:val="left"/>
      </w:pPr>
      <w:r>
        <w:t>Описание конкурентов:</w:t>
      </w:r>
    </w:p>
    <w:p w:rsidR="009D1F57" w:rsidRDefault="009D1F57" w:rsidP="009D1F57">
      <w:pPr>
        <w:pStyle w:val="a8"/>
        <w:numPr>
          <w:ilvl w:val="1"/>
          <w:numId w:val="22"/>
        </w:numPr>
        <w:spacing w:after="200"/>
        <w:jc w:val="left"/>
      </w:pPr>
      <w:r>
        <w:t>основные конкуренты</w:t>
      </w:r>
    </w:p>
    <w:p w:rsidR="009D1F57" w:rsidRDefault="009D1F57" w:rsidP="009D1F57">
      <w:pPr>
        <w:pStyle w:val="a8"/>
        <w:numPr>
          <w:ilvl w:val="1"/>
          <w:numId w:val="22"/>
        </w:numPr>
        <w:spacing w:after="200"/>
        <w:jc w:val="left"/>
      </w:pPr>
      <w:r>
        <w:t>наиболее динамично развивающиеся конкуренты</w:t>
      </w:r>
    </w:p>
    <w:p w:rsidR="009D1F57" w:rsidRDefault="009D1F57" w:rsidP="009D1F57">
      <w:pPr>
        <w:pStyle w:val="a8"/>
        <w:numPr>
          <w:ilvl w:val="1"/>
          <w:numId w:val="22"/>
        </w:numPr>
        <w:spacing w:after="200"/>
        <w:jc w:val="left"/>
      </w:pPr>
      <w:r>
        <w:t>особенности товаров/услуг-конкурентов</w:t>
      </w:r>
    </w:p>
    <w:p w:rsidR="009D1F57" w:rsidRDefault="009D1F57" w:rsidP="009D1F57">
      <w:pPr>
        <w:pStyle w:val="a8"/>
        <w:numPr>
          <w:ilvl w:val="1"/>
          <w:numId w:val="22"/>
        </w:numPr>
        <w:spacing w:after="200"/>
        <w:jc w:val="left"/>
      </w:pPr>
      <w:r>
        <w:t>формы и методы сбыта</w:t>
      </w:r>
    </w:p>
    <w:p w:rsidR="009D1F57" w:rsidRDefault="009D1F57" w:rsidP="009D1F57">
      <w:pPr>
        <w:pStyle w:val="a8"/>
        <w:numPr>
          <w:ilvl w:val="1"/>
          <w:numId w:val="22"/>
        </w:numPr>
        <w:spacing w:after="200"/>
        <w:jc w:val="left"/>
      </w:pPr>
      <w:r>
        <w:t>используемые сбытовые каналы</w:t>
      </w:r>
    </w:p>
    <w:p w:rsidR="009D1F57" w:rsidRDefault="009D1F57" w:rsidP="009D1F57">
      <w:pPr>
        <w:pStyle w:val="a8"/>
        <w:numPr>
          <w:ilvl w:val="1"/>
          <w:numId w:val="22"/>
        </w:numPr>
        <w:spacing w:after="200"/>
        <w:jc w:val="left"/>
      </w:pPr>
      <w:r>
        <w:t>направления совершенствования товаров/услуг-конкурентов</w:t>
      </w:r>
    </w:p>
    <w:p w:rsidR="009D1F57" w:rsidRDefault="009D1F57" w:rsidP="009D1F57">
      <w:pPr>
        <w:pStyle w:val="a8"/>
        <w:numPr>
          <w:ilvl w:val="1"/>
          <w:numId w:val="22"/>
        </w:numPr>
        <w:spacing w:after="200"/>
        <w:jc w:val="left"/>
      </w:pPr>
      <w:r>
        <w:t>выручка/прибыль конкурентов</w:t>
      </w:r>
    </w:p>
    <w:p w:rsidR="009D1F57" w:rsidRPr="00B7651A" w:rsidRDefault="009D1F57" w:rsidP="009D1F57">
      <w:pPr>
        <w:pStyle w:val="a8"/>
        <w:numPr>
          <w:ilvl w:val="1"/>
          <w:numId w:val="22"/>
        </w:numPr>
        <w:spacing w:after="200"/>
        <w:jc w:val="left"/>
      </w:pPr>
      <w:r>
        <w:t>имидж конкурентов</w:t>
      </w:r>
    </w:p>
    <w:p w:rsidR="009D1F57" w:rsidRDefault="009D1F57" w:rsidP="009D1F57">
      <w:pPr>
        <w:numPr>
          <w:ilvl w:val="0"/>
          <w:numId w:val="22"/>
        </w:numPr>
        <w:shd w:val="clear" w:color="auto" w:fill="FBFCFC"/>
        <w:spacing w:before="100" w:beforeAutospacing="1" w:after="100" w:afterAutospacing="1" w:line="330" w:lineRule="atLeast"/>
        <w:jc w:val="left"/>
        <w:rPr>
          <w:color w:val="232323"/>
        </w:rPr>
      </w:pPr>
      <w:r>
        <w:rPr>
          <w:color w:val="232323"/>
        </w:rPr>
        <w:t>Описание существующих барьеров входа на рынок (политические, административные, юридические, репутационные и другие)</w:t>
      </w:r>
    </w:p>
    <w:p w:rsidR="009D1F57" w:rsidRPr="00F46828" w:rsidRDefault="009D1F57" w:rsidP="009D1F57">
      <w:pPr>
        <w:numPr>
          <w:ilvl w:val="0"/>
          <w:numId w:val="22"/>
        </w:numPr>
        <w:shd w:val="clear" w:color="auto" w:fill="FBFCFC"/>
        <w:spacing w:before="100" w:beforeAutospacing="1" w:after="100" w:afterAutospacing="1" w:line="330" w:lineRule="atLeast"/>
        <w:jc w:val="left"/>
        <w:rPr>
          <w:color w:val="232323"/>
        </w:rPr>
      </w:pPr>
      <w:r>
        <w:rPr>
          <w:color w:val="232323"/>
        </w:rPr>
        <w:t>Действующие на рынке ограничения (правовые, административные и другие)</w:t>
      </w:r>
    </w:p>
    <w:p w:rsidR="009D1F57" w:rsidRDefault="009D1F57" w:rsidP="009D1F57">
      <w:pPr>
        <w:numPr>
          <w:ilvl w:val="0"/>
          <w:numId w:val="22"/>
        </w:numPr>
        <w:shd w:val="clear" w:color="auto" w:fill="FBFCFC"/>
        <w:spacing w:before="100" w:beforeAutospacing="1" w:after="100" w:afterAutospacing="1" w:line="330" w:lineRule="atLeast"/>
        <w:jc w:val="left"/>
        <w:rPr>
          <w:color w:val="232323"/>
        </w:rPr>
      </w:pPr>
      <w:r w:rsidRPr="00F46828">
        <w:rPr>
          <w:color w:val="232323"/>
        </w:rPr>
        <w:t>Ценовой анализ</w:t>
      </w:r>
    </w:p>
    <w:p w:rsidR="009D1F57" w:rsidRDefault="009D1F57" w:rsidP="009D1F57">
      <w:pPr>
        <w:pStyle w:val="a8"/>
        <w:numPr>
          <w:ilvl w:val="1"/>
          <w:numId w:val="22"/>
        </w:numPr>
        <w:spacing w:after="200"/>
        <w:jc w:val="left"/>
      </w:pPr>
      <w:r>
        <w:t>Мировая цена, ее формирование</w:t>
      </w:r>
    </w:p>
    <w:p w:rsidR="009D1F57" w:rsidRDefault="009D1F57" w:rsidP="009D1F57">
      <w:pPr>
        <w:pStyle w:val="a8"/>
        <w:numPr>
          <w:ilvl w:val="1"/>
          <w:numId w:val="22"/>
        </w:numPr>
        <w:spacing w:after="200"/>
        <w:jc w:val="left"/>
      </w:pPr>
      <w:r>
        <w:t>цены данного рынка</w:t>
      </w:r>
    </w:p>
    <w:p w:rsidR="009D1F57" w:rsidRDefault="009D1F57" w:rsidP="009D1F57">
      <w:pPr>
        <w:pStyle w:val="a8"/>
        <w:numPr>
          <w:ilvl w:val="1"/>
          <w:numId w:val="22"/>
        </w:numPr>
        <w:spacing w:after="200"/>
        <w:jc w:val="left"/>
      </w:pPr>
      <w:r>
        <w:t>факторы ценообразования</w:t>
      </w:r>
    </w:p>
    <w:p w:rsidR="009D1F57" w:rsidRDefault="009D1F57" w:rsidP="009D1F57">
      <w:pPr>
        <w:pStyle w:val="a8"/>
        <w:numPr>
          <w:ilvl w:val="1"/>
          <w:numId w:val="22"/>
        </w:numPr>
        <w:spacing w:after="200"/>
        <w:jc w:val="left"/>
      </w:pPr>
      <w:r>
        <w:t>ценовая политика конкурентов</w:t>
      </w:r>
    </w:p>
    <w:p w:rsidR="009D1F57" w:rsidRPr="00B7651A" w:rsidRDefault="009D1F57" w:rsidP="009D1F57">
      <w:pPr>
        <w:pStyle w:val="a8"/>
        <w:numPr>
          <w:ilvl w:val="1"/>
          <w:numId w:val="22"/>
        </w:numPr>
        <w:spacing w:after="200"/>
        <w:jc w:val="left"/>
      </w:pPr>
      <w:r>
        <w:t>прогноз динамики цен на данную продукцию</w:t>
      </w:r>
    </w:p>
    <w:p w:rsidR="009D1F57" w:rsidRPr="00B7651A" w:rsidRDefault="009D1F57" w:rsidP="009D1F57">
      <w:pPr>
        <w:pStyle w:val="a8"/>
        <w:numPr>
          <w:ilvl w:val="0"/>
          <w:numId w:val="22"/>
        </w:numPr>
        <w:shd w:val="clear" w:color="auto" w:fill="FBFCFC"/>
        <w:spacing w:before="100" w:beforeAutospacing="1" w:after="100" w:afterAutospacing="1" w:line="330" w:lineRule="atLeast"/>
        <w:jc w:val="left"/>
        <w:rPr>
          <w:color w:val="232323"/>
        </w:rPr>
      </w:pPr>
      <w:r w:rsidRPr="00B7651A">
        <w:rPr>
          <w:color w:val="232323"/>
        </w:rPr>
        <w:t>Обоснование сбыта;</w:t>
      </w:r>
    </w:p>
    <w:p w:rsidR="009D1F57" w:rsidRDefault="009D1F57" w:rsidP="009D1F57">
      <w:pPr>
        <w:numPr>
          <w:ilvl w:val="0"/>
          <w:numId w:val="22"/>
        </w:numPr>
        <w:shd w:val="clear" w:color="auto" w:fill="FBFCFC"/>
        <w:spacing w:before="100" w:beforeAutospacing="1" w:after="100" w:afterAutospacing="1" w:line="330" w:lineRule="atLeast"/>
        <w:jc w:val="left"/>
        <w:rPr>
          <w:color w:val="232323"/>
        </w:rPr>
      </w:pPr>
      <w:r>
        <w:rPr>
          <w:color w:val="232323"/>
        </w:rPr>
        <w:t>Предложения по ценовой политике и с</w:t>
      </w:r>
      <w:r w:rsidRPr="00F46828">
        <w:rPr>
          <w:color w:val="232323"/>
        </w:rPr>
        <w:t xml:space="preserve">тратегия </w:t>
      </w:r>
      <w:r>
        <w:rPr>
          <w:color w:val="232323"/>
        </w:rPr>
        <w:t xml:space="preserve">продвижения и продаж </w:t>
      </w:r>
      <w:r w:rsidRPr="00F46828">
        <w:rPr>
          <w:color w:val="232323"/>
        </w:rPr>
        <w:t>на прогнозный период проекта.</w:t>
      </w:r>
    </w:p>
    <w:p w:rsidR="009D1F57" w:rsidRPr="00967C4F" w:rsidRDefault="009D1F57" w:rsidP="009D1F57">
      <w:pPr>
        <w:shd w:val="clear" w:color="auto" w:fill="FBFCFC"/>
        <w:spacing w:before="100" w:beforeAutospacing="1" w:after="100" w:afterAutospacing="1" w:line="330" w:lineRule="atLeast"/>
        <w:rPr>
          <w:i/>
          <w:color w:val="232323"/>
        </w:rPr>
      </w:pPr>
      <w:r w:rsidRPr="00967C4F">
        <w:rPr>
          <w:i/>
          <w:color w:val="232323"/>
        </w:rPr>
        <w:t>При выборе организации, предоставляющей услуги по подготовке маркетингового исследования, компания должна учитывать следующие факторы:</w:t>
      </w:r>
    </w:p>
    <w:p w:rsidR="009D1F57" w:rsidRDefault="009D1F57" w:rsidP="009D1F57">
      <w:pPr>
        <w:pStyle w:val="a8"/>
        <w:numPr>
          <w:ilvl w:val="0"/>
          <w:numId w:val="23"/>
        </w:numPr>
        <w:shd w:val="clear" w:color="auto" w:fill="FBFCFC"/>
        <w:spacing w:before="100" w:beforeAutospacing="1" w:after="100" w:afterAutospacing="1" w:line="330" w:lineRule="atLeast"/>
        <w:jc w:val="left"/>
        <w:rPr>
          <w:i/>
          <w:color w:val="232323"/>
        </w:rPr>
      </w:pPr>
      <w:r>
        <w:rPr>
          <w:i/>
          <w:color w:val="232323"/>
        </w:rPr>
        <w:t>цена проведения исследования (необходимо получить минимум 3 коммерческие предложения);</w:t>
      </w:r>
    </w:p>
    <w:p w:rsidR="009D1F57" w:rsidRPr="00AE6BD5" w:rsidRDefault="009D1F57" w:rsidP="009D1F57">
      <w:pPr>
        <w:pStyle w:val="a8"/>
        <w:numPr>
          <w:ilvl w:val="0"/>
          <w:numId w:val="23"/>
        </w:numPr>
        <w:shd w:val="clear" w:color="auto" w:fill="FBFCFC"/>
        <w:spacing w:before="100" w:beforeAutospacing="1" w:after="100" w:afterAutospacing="1" w:line="330" w:lineRule="atLeast"/>
        <w:jc w:val="left"/>
        <w:rPr>
          <w:i/>
          <w:color w:val="232323"/>
        </w:rPr>
      </w:pPr>
      <w:r>
        <w:rPr>
          <w:i/>
          <w:color w:val="232323"/>
        </w:rPr>
        <w:t>наличие подтвержденного опыта подготовки маркетинговых исследований зарубежных рынков.</w:t>
      </w:r>
    </w:p>
    <w:p w:rsidR="0046577E" w:rsidRPr="009D1F57" w:rsidRDefault="0046577E">
      <w:pPr>
        <w:rPr>
          <w:lang w:val="x-none"/>
        </w:rPr>
      </w:pPr>
      <w:bookmarkStart w:id="90" w:name="_GoBack"/>
      <w:bookmarkEnd w:id="90"/>
    </w:p>
    <w:sectPr w:rsidR="0046577E" w:rsidRPr="009D1F57" w:rsidSect="00967C4F">
      <w:pgSz w:w="11900" w:h="16840"/>
      <w:pgMar w:top="709"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E8" w:rsidRDefault="004B5BE8" w:rsidP="009D1F57">
      <w:pPr>
        <w:spacing w:after="0"/>
      </w:pPr>
      <w:r>
        <w:separator/>
      </w:r>
    </w:p>
  </w:endnote>
  <w:endnote w:type="continuationSeparator" w:id="0">
    <w:p w:rsidR="004B5BE8" w:rsidRDefault="004B5BE8" w:rsidP="009D1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19</w:t>
    </w:r>
    <w:r>
      <w:rPr>
        <w:rStyle w:val="af"/>
      </w:rPr>
      <w:fldChar w:fldCharType="end"/>
    </w:r>
  </w:p>
  <w:p w:rsidR="009D1F57" w:rsidRPr="00355735" w:rsidRDefault="009D1F57" w:rsidP="0075438A">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29</w:t>
    </w:r>
    <w:r>
      <w:rPr>
        <w:rStyle w:val="af"/>
      </w:rPr>
      <w:fldChar w:fldCharType="end"/>
    </w:r>
  </w:p>
  <w:p w:rsidR="009D1F57" w:rsidRPr="00355735" w:rsidRDefault="009D1F57" w:rsidP="0075438A">
    <w:pPr>
      <w:pStyle w:val="af3"/>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f3"/>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36</w:t>
    </w:r>
    <w:r>
      <w:rPr>
        <w:rStyle w:val="af"/>
      </w:rPr>
      <w:fldChar w:fldCharType="end"/>
    </w:r>
  </w:p>
  <w:p w:rsidR="009D1F57" w:rsidRPr="00355735" w:rsidRDefault="009D1F57" w:rsidP="0075438A">
    <w:pPr>
      <w:pStyle w:val="af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E8" w:rsidRDefault="004B5BE8" w:rsidP="009D1F57">
      <w:pPr>
        <w:spacing w:after="0"/>
      </w:pPr>
      <w:r>
        <w:separator/>
      </w:r>
    </w:p>
  </w:footnote>
  <w:footnote w:type="continuationSeparator" w:id="0">
    <w:p w:rsidR="004B5BE8" w:rsidRDefault="004B5BE8" w:rsidP="009D1F57">
      <w:pPr>
        <w:spacing w:after="0"/>
      </w:pPr>
      <w:r>
        <w:continuationSeparator/>
      </w:r>
    </w:p>
  </w:footnote>
  <w:footnote w:id="1">
    <w:p w:rsidR="009D1F57" w:rsidRDefault="009D1F57" w:rsidP="009D1F57">
      <w:pPr>
        <w:pStyle w:val="a3"/>
        <w:spacing w:after="0" w:line="216" w:lineRule="auto"/>
      </w:pPr>
      <w:r>
        <w:rPr>
          <w:rStyle w:val="a6"/>
        </w:rPr>
        <w:footnoteRef/>
      </w:r>
      <w:r>
        <w:t xml:space="preserve"> Здесь и далее под продукцией (инновационной продукцией) понимаются как товары, так и услуги.</w:t>
      </w:r>
    </w:p>
  </w:footnote>
  <w:footnote w:id="2">
    <w:p w:rsidR="009D1F57" w:rsidRDefault="009D1F57" w:rsidP="009D1F57">
      <w:pPr>
        <w:pStyle w:val="a3"/>
      </w:pPr>
      <w:r w:rsidRPr="004A7E15">
        <w:rPr>
          <w:rStyle w:val="a6"/>
          <w:b/>
        </w:rPr>
        <w:footnoteRef/>
      </w:r>
      <w:r w:rsidRPr="004A7E15">
        <w:rPr>
          <w:b/>
        </w:rPr>
        <w:t xml:space="preserve"> Все расходы, указанные в п. 2.5 Положения, должны быть связаны с выводом новых товаров (работ, услуг) только на зарубежный рынок</w:t>
      </w:r>
    </w:p>
  </w:footnote>
  <w:footnote w:id="3">
    <w:p w:rsidR="009D1F57" w:rsidRDefault="009D1F57" w:rsidP="009D1F57">
      <w:pPr>
        <w:pStyle w:val="a3"/>
        <w:spacing w:line="228" w:lineRule="auto"/>
      </w:pPr>
      <w:r w:rsidRPr="00F11CF6">
        <w:rPr>
          <w:rStyle w:val="a6"/>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w:t>
      </w:r>
      <w:r w:rsidRPr="00B84358">
        <w:t xml:space="preserve">За средства гранта запрещено участие в спонсорских </w:t>
      </w:r>
      <w:r w:rsidRPr="00AC7353">
        <w:t>и партнерских</w:t>
      </w:r>
      <w:r w:rsidRPr="00B84358">
        <w:t xml:space="preserve"> программах.</w:t>
      </w:r>
    </w:p>
  </w:footnote>
  <w:footnote w:id="4">
    <w:p w:rsidR="009D1F57" w:rsidRDefault="009D1F57" w:rsidP="009D1F57">
      <w:pPr>
        <w:pStyle w:val="a3"/>
        <w:spacing w:line="228" w:lineRule="auto"/>
      </w:pPr>
      <w:r>
        <w:rPr>
          <w:rStyle w:val="a6"/>
        </w:rPr>
        <w:footnoteRef/>
      </w:r>
      <w:r>
        <w:t xml:space="preserve"> Работы выполняются силами сторонних организаций, за исключением оплаты пошлин.</w:t>
      </w:r>
    </w:p>
    <w:p w:rsidR="009D1F57" w:rsidRDefault="009D1F57" w:rsidP="009D1F57">
      <w:pPr>
        <w:pStyle w:val="a3"/>
        <w:spacing w:line="228" w:lineRule="auto"/>
      </w:pPr>
    </w:p>
  </w:footnote>
  <w:footnote w:id="5">
    <w:p w:rsidR="009D1F57" w:rsidRDefault="009D1F57" w:rsidP="009D1F57">
      <w:r>
        <w:rPr>
          <w:rStyle w:val="a6"/>
        </w:rPr>
        <w:footnoteRef/>
      </w:r>
      <w:r>
        <w:t xml:space="preserve"> </w:t>
      </w:r>
      <w:r w:rsidRPr="00AC7353">
        <w:rPr>
          <w:color w:val="000000"/>
          <w:sz w:val="20"/>
          <w:szCs w:val="20"/>
          <w:lang w:eastAsia="en-US"/>
        </w:rPr>
        <w:t>Под кредитными организациями здесь и далее понима</w:t>
      </w:r>
      <w:r>
        <w:rPr>
          <w:color w:val="000000"/>
          <w:sz w:val="20"/>
          <w:szCs w:val="20"/>
          <w:lang w:eastAsia="en-US"/>
        </w:rPr>
        <w:t>ю</w:t>
      </w:r>
      <w:r w:rsidRPr="00AC7353">
        <w:rPr>
          <w:color w:val="000000"/>
          <w:sz w:val="20"/>
          <w:szCs w:val="20"/>
          <w:lang w:eastAsia="en-US"/>
        </w:rPr>
        <w:t>тся кредитны</w:t>
      </w:r>
      <w:r>
        <w:rPr>
          <w:color w:val="000000"/>
          <w:sz w:val="20"/>
          <w:szCs w:val="20"/>
          <w:lang w:eastAsia="en-US"/>
        </w:rPr>
        <w:t>е</w:t>
      </w:r>
      <w:r w:rsidRPr="00AC7353">
        <w:rPr>
          <w:color w:val="000000"/>
          <w:sz w:val="20"/>
          <w:szCs w:val="20"/>
          <w:lang w:eastAsia="en-US"/>
        </w:rPr>
        <w:t xml:space="preserve"> организаци</w:t>
      </w:r>
      <w:r>
        <w:rPr>
          <w:color w:val="000000"/>
          <w:sz w:val="20"/>
          <w:szCs w:val="20"/>
          <w:lang w:eastAsia="en-US"/>
        </w:rPr>
        <w:t>и</w:t>
      </w:r>
      <w:r w:rsidRPr="00AC7353">
        <w:rPr>
          <w:color w:val="000000"/>
          <w:sz w:val="20"/>
          <w:szCs w:val="20"/>
          <w:lang w:eastAsia="en-US"/>
        </w:rPr>
        <w:t>,</w:t>
      </w:r>
      <w:r w:rsidRPr="002431CB">
        <w:rPr>
          <w:color w:val="000000"/>
          <w:sz w:val="20"/>
          <w:szCs w:val="20"/>
          <w:lang w:eastAsia="en-US"/>
        </w:rPr>
        <w:t xml:space="preserve"> осуществляющи</w:t>
      </w:r>
      <w:r>
        <w:rPr>
          <w:color w:val="000000"/>
          <w:sz w:val="20"/>
          <w:szCs w:val="20"/>
          <w:lang w:eastAsia="en-US"/>
        </w:rPr>
        <w:t>е</w:t>
      </w:r>
      <w:r w:rsidRPr="002431CB">
        <w:rPr>
          <w:color w:val="000000"/>
          <w:sz w:val="20"/>
          <w:szCs w:val="20"/>
          <w:lang w:eastAsia="en-US"/>
        </w:rPr>
        <w:t xml:space="preserve"> банковские операции на основании </w:t>
      </w:r>
      <w:r w:rsidRPr="00186D54">
        <w:rPr>
          <w:color w:val="000000"/>
          <w:sz w:val="20"/>
          <w:szCs w:val="20"/>
          <w:lang w:eastAsia="en-US"/>
        </w:rPr>
        <w:t>лицензии Центрального банка Российской Федерации</w:t>
      </w:r>
      <w:r>
        <w:rPr>
          <w:color w:val="000000"/>
          <w:sz w:val="20"/>
          <w:szCs w:val="20"/>
          <w:lang w:eastAsia="en-US"/>
        </w:rPr>
        <w:t xml:space="preserve"> (ЦБ РФ),</w:t>
      </w:r>
      <w:r w:rsidRPr="00AC7353">
        <w:rPr>
          <w:color w:val="000000"/>
          <w:sz w:val="20"/>
          <w:szCs w:val="20"/>
          <w:lang w:eastAsia="en-US"/>
        </w:rPr>
        <w:t xml:space="preserve"> </w:t>
      </w:r>
      <w:r>
        <w:rPr>
          <w:color w:val="000000"/>
          <w:sz w:val="20"/>
          <w:szCs w:val="20"/>
          <w:lang w:eastAsia="en-US"/>
        </w:rPr>
        <w:t xml:space="preserve">список которых </w:t>
      </w:r>
      <w:r w:rsidRPr="00AC7353">
        <w:rPr>
          <w:color w:val="000000"/>
          <w:sz w:val="20"/>
          <w:szCs w:val="20"/>
          <w:lang w:eastAsia="en-US"/>
        </w:rPr>
        <w:t>представлен</w:t>
      </w:r>
      <w:r>
        <w:rPr>
          <w:color w:val="000000"/>
          <w:sz w:val="20"/>
          <w:szCs w:val="20"/>
          <w:lang w:eastAsia="en-US"/>
        </w:rPr>
        <w:t xml:space="preserve"> </w:t>
      </w:r>
      <w:r w:rsidRPr="00AC7353">
        <w:rPr>
          <w:color w:val="000000"/>
          <w:sz w:val="20"/>
          <w:szCs w:val="20"/>
          <w:lang w:eastAsia="en-US"/>
        </w:rPr>
        <w:t xml:space="preserve">на </w:t>
      </w:r>
      <w:r>
        <w:rPr>
          <w:color w:val="000000"/>
          <w:sz w:val="20"/>
          <w:szCs w:val="20"/>
          <w:lang w:eastAsia="en-US"/>
        </w:rPr>
        <w:t xml:space="preserve">официальном </w:t>
      </w:r>
      <w:r w:rsidRPr="00AC7353">
        <w:rPr>
          <w:color w:val="000000"/>
          <w:sz w:val="20"/>
          <w:szCs w:val="20"/>
          <w:lang w:eastAsia="en-US"/>
        </w:rPr>
        <w:t>сайте ЦБ РФ. Кредитный договор должен быть заключен в рамках срока договора гранта и иметь целевое назначение в рамках реализации инновационного проекта.</w:t>
      </w:r>
    </w:p>
  </w:footnote>
  <w:footnote w:id="6">
    <w:p w:rsidR="009D1F57" w:rsidRDefault="009D1F57" w:rsidP="009D1F57">
      <w:pPr>
        <w:pStyle w:val="a3"/>
      </w:pPr>
      <w:r w:rsidRPr="004A7E15">
        <w:rPr>
          <w:rStyle w:val="a6"/>
          <w:b/>
        </w:rPr>
        <w:footnoteRef/>
      </w:r>
      <w:r w:rsidRPr="004A7E15">
        <w:rPr>
          <w:b/>
        </w:rPr>
        <w:t xml:space="preserve"> Все расходы, указанные в п. 2.6 Положения должны быть связаны с выводом новых товаров (работ, услуг) только на зарубежный рынок</w:t>
      </w:r>
    </w:p>
  </w:footnote>
  <w:footnote w:id="7">
    <w:p w:rsidR="009D1F57" w:rsidRDefault="009D1F57" w:rsidP="009D1F57">
      <w:pPr>
        <w:pStyle w:val="a3"/>
        <w:spacing w:line="228" w:lineRule="auto"/>
      </w:pPr>
      <w:r w:rsidRPr="006F41C9">
        <w:footnoteRef/>
      </w:r>
      <w:r w:rsidRPr="006F41C9">
        <w:t xml:space="preserve"> </w:t>
      </w:r>
      <w:r>
        <w:t> Затраты по данной статье должны быть направлены на доработку (адаптацию) инновационной продукции под особенности (требования) зарубежного рынка, на который планирует выход заявитель в рамках Проекта.</w:t>
      </w:r>
    </w:p>
    <w:p w:rsidR="009D1F57" w:rsidRDefault="009D1F57" w:rsidP="009D1F57">
      <w:pPr>
        <w:pStyle w:val="a3"/>
        <w:spacing w:after="0" w:line="228" w:lineRule="auto"/>
      </w:pPr>
      <w:r w:rsidRPr="006F41C9">
        <w:t>К данной статье не относятся расходы на разр</w:t>
      </w:r>
      <w:r>
        <w:t>аботку, изготовление продукции</w:t>
      </w:r>
      <w:r w:rsidRPr="006F41C9">
        <w:t>, аренду производственных помещений, транспортные расходы, ремонт и строительство, и др.</w:t>
      </w:r>
    </w:p>
  </w:footnote>
  <w:footnote w:id="8">
    <w:p w:rsidR="009D1F57" w:rsidRDefault="009D1F57" w:rsidP="009D1F57">
      <w:pPr>
        <w:pStyle w:val="a3"/>
      </w:pPr>
      <w:r w:rsidRPr="00AE6BD5">
        <w:rPr>
          <w:rStyle w:val="a6"/>
        </w:rPr>
        <w:footnoteRef/>
      </w:r>
      <w:r w:rsidRPr="00AE6BD5">
        <w:t xml:space="preserve"> Маркетинговые исследования должны проводиться в соответствии с Методическими рекомендациями по проведению маркетинговых исследований, связанных с выводом новых товаров (работ, услуг) на зарубежный рынок(Приложение 7 Положения).</w:t>
      </w:r>
    </w:p>
  </w:footnote>
  <w:footnote w:id="9">
    <w:p w:rsidR="009D1F57" w:rsidRDefault="009D1F57" w:rsidP="009D1F57">
      <w:r>
        <w:rPr>
          <w:rStyle w:val="a6"/>
        </w:rPr>
        <w:footnoteRef/>
      </w:r>
      <w:r>
        <w:t xml:space="preserve"> </w:t>
      </w:r>
      <w:r w:rsidRPr="00AC7353">
        <w:rPr>
          <w:color w:val="000000"/>
          <w:sz w:val="20"/>
          <w:szCs w:val="20"/>
          <w:lang w:eastAsia="en-US"/>
        </w:rPr>
        <w:t>Под кредитными организациями здесь и далее понима</w:t>
      </w:r>
      <w:r>
        <w:rPr>
          <w:color w:val="000000"/>
          <w:sz w:val="20"/>
          <w:szCs w:val="20"/>
          <w:lang w:eastAsia="en-US"/>
        </w:rPr>
        <w:t>ю</w:t>
      </w:r>
      <w:r w:rsidRPr="00AC7353">
        <w:rPr>
          <w:color w:val="000000"/>
          <w:sz w:val="20"/>
          <w:szCs w:val="20"/>
          <w:lang w:eastAsia="en-US"/>
        </w:rPr>
        <w:t>тся  кредитны</w:t>
      </w:r>
      <w:r>
        <w:rPr>
          <w:color w:val="000000"/>
          <w:sz w:val="20"/>
          <w:szCs w:val="20"/>
          <w:lang w:eastAsia="en-US"/>
        </w:rPr>
        <w:t>е</w:t>
      </w:r>
      <w:r w:rsidRPr="00AC7353">
        <w:rPr>
          <w:color w:val="000000"/>
          <w:sz w:val="20"/>
          <w:szCs w:val="20"/>
          <w:lang w:eastAsia="en-US"/>
        </w:rPr>
        <w:t xml:space="preserve"> организаци</w:t>
      </w:r>
      <w:r>
        <w:rPr>
          <w:color w:val="000000"/>
          <w:sz w:val="20"/>
          <w:szCs w:val="20"/>
          <w:lang w:eastAsia="en-US"/>
        </w:rPr>
        <w:t>и</w:t>
      </w:r>
      <w:r w:rsidRPr="00AC7353">
        <w:rPr>
          <w:color w:val="000000"/>
          <w:sz w:val="20"/>
          <w:szCs w:val="20"/>
          <w:lang w:eastAsia="en-US"/>
        </w:rPr>
        <w:t xml:space="preserve">, </w:t>
      </w:r>
      <w:r w:rsidRPr="00186D54">
        <w:rPr>
          <w:color w:val="000000"/>
          <w:sz w:val="20"/>
          <w:szCs w:val="20"/>
          <w:lang w:eastAsia="en-US"/>
        </w:rPr>
        <w:t>осуществляющи</w:t>
      </w:r>
      <w:r>
        <w:rPr>
          <w:color w:val="000000"/>
          <w:sz w:val="20"/>
          <w:szCs w:val="20"/>
          <w:lang w:eastAsia="en-US"/>
        </w:rPr>
        <w:t>е</w:t>
      </w:r>
      <w:r w:rsidRPr="00186D54">
        <w:rPr>
          <w:color w:val="000000"/>
          <w:sz w:val="20"/>
          <w:szCs w:val="20"/>
          <w:lang w:eastAsia="en-US"/>
        </w:rPr>
        <w:t xml:space="preserve"> банковские операции на основании лицензии Центрального банка Российской Федерации (ЦБ РФ)</w:t>
      </w:r>
      <w:r>
        <w:rPr>
          <w:color w:val="000000"/>
          <w:sz w:val="20"/>
          <w:szCs w:val="20"/>
          <w:lang w:eastAsia="en-US"/>
        </w:rPr>
        <w:t xml:space="preserve">, список которых </w:t>
      </w:r>
      <w:r w:rsidRPr="00AC7353">
        <w:rPr>
          <w:color w:val="000000"/>
          <w:sz w:val="20"/>
          <w:szCs w:val="20"/>
          <w:lang w:eastAsia="en-US"/>
        </w:rPr>
        <w:t xml:space="preserve">представлен на </w:t>
      </w:r>
      <w:r>
        <w:rPr>
          <w:color w:val="000000"/>
          <w:sz w:val="20"/>
          <w:szCs w:val="20"/>
          <w:lang w:eastAsia="en-US"/>
        </w:rPr>
        <w:t xml:space="preserve">официальном </w:t>
      </w:r>
      <w:r w:rsidRPr="00AC7353">
        <w:rPr>
          <w:color w:val="000000"/>
          <w:sz w:val="20"/>
          <w:szCs w:val="20"/>
          <w:lang w:eastAsia="en-US"/>
        </w:rPr>
        <w:t>сайте ЦБ РФ. Кредитный договор должен быть заключен с момента опубликования Протокола заседания Дирекции Фонда содействия инновациям и иметь целевое назначение в рамках реализации инновационного проекта.</w:t>
      </w:r>
    </w:p>
  </w:footnote>
  <w:footnote w:id="10">
    <w:p w:rsidR="009D1F57" w:rsidRDefault="009D1F57" w:rsidP="009D1F57">
      <w:pPr>
        <w:pStyle w:val="a3"/>
      </w:pPr>
      <w:r>
        <w:rPr>
          <w:rStyle w:val="a6"/>
        </w:rPr>
        <w:footnoteRef/>
      </w:r>
      <w:r>
        <w:t xml:space="preserve"> Подтверждением является резюме специалиста ВЭД с кратким описанием своей роли в реализации международных проектов, а также с приложением копии или фотографии трудовой книжки.</w:t>
      </w:r>
    </w:p>
  </w:footnote>
  <w:footnote w:id="11">
    <w:p w:rsidR="009D1F57" w:rsidRDefault="009D1F57" w:rsidP="009D1F57">
      <w:pPr>
        <w:pStyle w:val="a3"/>
        <w:spacing w:line="228" w:lineRule="auto"/>
      </w:pPr>
      <w:r w:rsidRPr="009E76A6">
        <w:rPr>
          <w:rStyle w:val="a6"/>
          <w:spacing w:val="-4"/>
        </w:rPr>
        <w:footnoteRef/>
      </w:r>
      <w:r w:rsidRPr="009E76A6">
        <w:rPr>
          <w:spacing w:val="-4"/>
        </w:rPr>
        <w:t> Полнофункциональный образец (реальная функционирующая система) изготовленный на производственной линии, прошел полное тестирование в ожидаемых условиях реальной эксплуатации.</w:t>
      </w:r>
    </w:p>
  </w:footnote>
  <w:footnote w:id="12">
    <w:p w:rsidR="009D1F57" w:rsidRDefault="009D1F57" w:rsidP="009D1F57">
      <w:pPr>
        <w:pStyle w:val="a3"/>
        <w:spacing w:line="228" w:lineRule="auto"/>
      </w:pPr>
      <w:r w:rsidRPr="009E76A6">
        <w:rPr>
          <w:rStyle w:val="a6"/>
        </w:rPr>
        <w:footnoteRef/>
      </w:r>
      <w:r w:rsidRPr="009E76A6">
        <w:t> Наличествуют основное и вспомогательное производство, готовые к прохождению процедур валидации.</w:t>
      </w:r>
    </w:p>
  </w:footnote>
  <w:footnote w:id="13">
    <w:p w:rsidR="009D1F57" w:rsidRDefault="009D1F57" w:rsidP="009D1F57">
      <w:pPr>
        <w:pStyle w:val="a3"/>
      </w:pPr>
      <w:r>
        <w:rPr>
          <w:rStyle w:val="a6"/>
        </w:rPr>
        <w:footnoteRef/>
      </w:r>
      <w:r>
        <w:t xml:space="preserve"> </w:t>
      </w:r>
      <w:r w:rsidRPr="00662894">
        <w:rPr>
          <w:snapToGrid w:val="0"/>
          <w:color w:val="000000"/>
        </w:rPr>
        <w:t>Проанализированы результаты предварительного выхода на рынок, проработаны замечания клиентов.</w:t>
      </w:r>
    </w:p>
  </w:footnote>
  <w:footnote w:id="14">
    <w:p w:rsidR="009D1F57" w:rsidRDefault="009D1F57" w:rsidP="009D1F57">
      <w:pPr>
        <w:pStyle w:val="a3"/>
        <w:spacing w:line="228" w:lineRule="auto"/>
      </w:pPr>
      <w:r w:rsidRPr="009E76A6">
        <w:rPr>
          <w:rStyle w:val="a6"/>
          <w:spacing w:val="-4"/>
        </w:rPr>
        <w:footnoteRef/>
      </w:r>
      <w:r w:rsidRPr="009E76A6">
        <w:rPr>
          <w:spacing w:val="-4"/>
        </w:rPr>
        <w:t xml:space="preserve"> Подтверждением является техническая документация, оформленная в соответствии с требованиями ЕС</w:t>
      </w:r>
      <w:r>
        <w:rPr>
          <w:spacing w:val="-4"/>
        </w:rPr>
        <w:t>К</w:t>
      </w:r>
      <w:r w:rsidRPr="009E76A6">
        <w:rPr>
          <w:spacing w:val="-4"/>
        </w:rPr>
        <w:t>Д и ЕСПД.</w:t>
      </w:r>
    </w:p>
  </w:footnote>
  <w:footnote w:id="15">
    <w:p w:rsidR="009D1F57" w:rsidRDefault="009D1F57" w:rsidP="009D1F57">
      <w:pPr>
        <w:pStyle w:val="a3"/>
        <w:spacing w:after="0" w:line="228" w:lineRule="auto"/>
      </w:pPr>
      <w:r>
        <w:rPr>
          <w:rStyle w:val="a6"/>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9D1F57" w:rsidRDefault="009D1F57" w:rsidP="009D1F57">
      <w:pPr>
        <w:pStyle w:val="a3"/>
        <w:numPr>
          <w:ilvl w:val="0"/>
          <w:numId w:val="18"/>
        </w:numPr>
        <w:spacing w:after="0" w:line="228" w:lineRule="auto"/>
        <w:ind w:left="714" w:hanging="357"/>
      </w:pPr>
      <w:r w:rsidRPr="00CA2B7F">
        <w:t>Выписка из ЕГРЮЛ, выданная не ранее чем за 6 мес. до даты подачи заявки</w:t>
      </w:r>
      <w:r>
        <w:t>;</w:t>
      </w:r>
    </w:p>
    <w:p w:rsidR="009D1F57" w:rsidRPr="00CA2B7F" w:rsidRDefault="009D1F57" w:rsidP="009D1F57">
      <w:pPr>
        <w:pStyle w:val="a3"/>
        <w:numPr>
          <w:ilvl w:val="0"/>
          <w:numId w:val="18"/>
        </w:numPr>
        <w:spacing w:after="0" w:line="228" w:lineRule="auto"/>
        <w:ind w:left="714" w:hanging="357"/>
      </w:pPr>
      <w:r w:rsidRPr="00CA2B7F">
        <w:t>Сведения о среднесписочной численности работников за последние три года;</w:t>
      </w:r>
    </w:p>
    <w:p w:rsidR="009D1F57" w:rsidRDefault="009D1F57" w:rsidP="009D1F57">
      <w:pPr>
        <w:pStyle w:val="a3"/>
        <w:numPr>
          <w:ilvl w:val="0"/>
          <w:numId w:val="18"/>
        </w:numPr>
        <w:spacing w:line="228" w:lineRule="auto"/>
        <w:ind w:left="714" w:hanging="357"/>
      </w:pPr>
      <w:r>
        <w:t>Бухгалтерские балансы и отчеты о финансовых результатах предприятия за последние три года.</w:t>
      </w:r>
    </w:p>
  </w:footnote>
  <w:footnote w:id="16">
    <w:p w:rsidR="009D1F57" w:rsidRDefault="009D1F57" w:rsidP="009D1F57">
      <w:pPr>
        <w:pStyle w:val="a3"/>
        <w:spacing w:after="0" w:line="228" w:lineRule="auto"/>
      </w:pPr>
      <w:r w:rsidRPr="00A43B2B">
        <w:rPr>
          <w:rStyle w:val="a6"/>
        </w:rPr>
        <w:footnoteRef/>
      </w:r>
      <w:r>
        <w:t> </w:t>
      </w:r>
      <w:r w:rsidRPr="00A43B2B">
        <w:t>Рекомендуется представлять документы с отметкой Федеральной налоговой</w:t>
      </w:r>
      <w:r>
        <w:t xml:space="preserve"> службы или квитанцией о приеме</w:t>
      </w:r>
      <w:r w:rsidRPr="00A43B2B">
        <w:t xml:space="preserve"> налоговой декларации (расчета) в электронном виде.</w:t>
      </w:r>
      <w:r w:rsidRPr="00BB58FD">
        <w:rPr>
          <w:spacing w:val="4"/>
        </w:rPr>
        <w:t xml:space="preserve"> </w:t>
      </w:r>
    </w:p>
  </w:footnote>
  <w:footnote w:id="17">
    <w:p w:rsidR="009D1F57" w:rsidRDefault="009D1F57" w:rsidP="009D1F57">
      <w:pPr>
        <w:pStyle w:val="a3"/>
      </w:pPr>
      <w:r>
        <w:rPr>
          <w:rStyle w:val="a6"/>
        </w:rPr>
        <w:footnoteRef/>
      </w:r>
      <w:r>
        <w:t> Рекомендуется на бизнес-плане поставить согласующую подпись инвестором (при наличии).</w:t>
      </w:r>
    </w:p>
  </w:footnote>
  <w:footnote w:id="18">
    <w:p w:rsidR="009D1F57" w:rsidRDefault="009D1F57" w:rsidP="009D1F57">
      <w:pPr>
        <w:pStyle w:val="a3"/>
        <w:spacing w:line="228" w:lineRule="auto"/>
      </w:pPr>
      <w:r w:rsidRPr="00A43B2B">
        <w:rPr>
          <w:rStyle w:val="a6"/>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10</w:t>
      </w:r>
      <w:r w:rsidRPr="006908A5">
        <w:t>0% от суммы гранта</w:t>
      </w:r>
      <w:r>
        <w:t>)</w:t>
      </w:r>
      <w:r w:rsidRPr="001C500C">
        <w:t>.</w:t>
      </w:r>
    </w:p>
  </w:footnote>
  <w:footnote w:id="19">
    <w:p w:rsidR="009D1F57" w:rsidRDefault="009D1F57" w:rsidP="009D1F57">
      <w:pPr>
        <w:pStyle w:val="a3"/>
        <w:spacing w:after="0" w:line="228" w:lineRule="auto"/>
      </w:pPr>
      <w:r>
        <w:rPr>
          <w:rStyle w:val="a6"/>
        </w:rPr>
        <w:footnoteRef/>
      </w:r>
      <w:r>
        <w:t> К договору также должны быть приложены календарный план проекта и смета затрат средств инвестора.</w:t>
      </w:r>
    </w:p>
    <w:p w:rsidR="009D1F57" w:rsidRDefault="009D1F57" w:rsidP="009D1F57">
      <w:pPr>
        <w:pStyle w:val="a3"/>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9D1F57" w:rsidRDefault="009D1F57" w:rsidP="009D1F57">
      <w:pPr>
        <w:pStyle w:val="a3"/>
        <w:spacing w:after="0" w:line="228" w:lineRule="auto"/>
      </w:pPr>
      <w:r w:rsidRPr="00792A4C">
        <w:t>Договор займа (как от юридического, так и от физического лица) может быть признан подтверждением софинансирования. При этом обязательными атрибутами представляемого документа являются: целевая направленность займа, указание сроков, объемов и направления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9D1F57" w:rsidRDefault="009D1F57" w:rsidP="009D1F57">
      <w:pPr>
        <w:pStyle w:val="a3"/>
        <w:spacing w:after="0" w:line="228" w:lineRule="auto"/>
      </w:pPr>
      <w:r>
        <w:t>Кредитные договоры не могут быть предоставлены в качестве документов, подтверждающих наличие внебюджетного софинансирования.</w:t>
      </w:r>
      <w:r w:rsidRPr="00AF5645">
        <w:t>.</w:t>
      </w:r>
    </w:p>
  </w:footnote>
  <w:footnote w:id="20">
    <w:p w:rsidR="009D1F57" w:rsidRDefault="009D1F57" w:rsidP="009D1F57">
      <w:pPr>
        <w:pStyle w:val="a3"/>
        <w:spacing w:after="0" w:line="228" w:lineRule="auto"/>
      </w:pPr>
      <w:r>
        <w:rPr>
          <w:rStyle w:val="a6"/>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1">
    <w:p w:rsidR="009D1F57" w:rsidRDefault="009D1F57" w:rsidP="009D1F57">
      <w:pPr>
        <w:pStyle w:val="a3"/>
        <w:spacing w:line="228" w:lineRule="auto"/>
      </w:pPr>
      <w:r>
        <w:rPr>
          <w:rStyle w:val="a6"/>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22">
    <w:p w:rsidR="009D1F57" w:rsidRDefault="009D1F57" w:rsidP="009D1F57">
      <w:pPr>
        <w:pStyle w:val="a3"/>
      </w:pPr>
      <w:r>
        <w:rPr>
          <w:rStyle w:val="a6"/>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3">
    <w:p w:rsidR="009D1F57" w:rsidRDefault="009D1F57" w:rsidP="009D1F57">
      <w:pPr>
        <w:pStyle w:val="a3"/>
      </w:pPr>
      <w:r>
        <w:rPr>
          <w:rStyle w:val="a6"/>
        </w:rPr>
        <w:footnoteRef/>
      </w:r>
      <w:r>
        <w:t> Если в рамках проекта предполагается выход на несколько рынков, то информация представляется по каждому из рынков.</w:t>
      </w:r>
    </w:p>
  </w:footnote>
  <w:footnote w:id="24">
    <w:p w:rsidR="009D1F57" w:rsidRDefault="009D1F57" w:rsidP="009D1F57">
      <w:pPr>
        <w:pStyle w:val="a3"/>
        <w:spacing w:line="228" w:lineRule="auto"/>
      </w:pPr>
      <w:r>
        <w:rPr>
          <w:rStyle w:val="a6"/>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5">
    <w:p w:rsidR="009D1F57" w:rsidRDefault="009D1F57" w:rsidP="009D1F57">
      <w:pPr>
        <w:pStyle w:val="a3"/>
        <w:spacing w:line="228" w:lineRule="auto"/>
      </w:pPr>
      <w:r>
        <w:rPr>
          <w:rStyle w:val="a6"/>
        </w:rPr>
        <w:footnoteRef/>
      </w:r>
      <w:r>
        <w:t> Если в рамках проекта предполагается выход на несколько рынков, то информация представляется по каждому из рынков.</w:t>
      </w:r>
    </w:p>
  </w:footnote>
  <w:footnote w:id="26">
    <w:p w:rsidR="009D1F57" w:rsidRDefault="009D1F57" w:rsidP="009D1F57">
      <w:pPr>
        <w:pStyle w:val="a3"/>
        <w:spacing w:after="0" w:line="228" w:lineRule="auto"/>
      </w:pPr>
      <w:r>
        <w:rPr>
          <w:rStyle w:val="a6"/>
        </w:rPr>
        <w:footnoteRef/>
      </w:r>
      <w:r>
        <w:t> </w:t>
      </w:r>
      <w:r w:rsidRPr="00061A2C">
        <w:t xml:space="preserve">План </w:t>
      </w:r>
      <w:r>
        <w:t>реализации проекта должен включать:</w:t>
      </w:r>
    </w:p>
    <w:p w:rsidR="009D1F57" w:rsidRDefault="009D1F57" w:rsidP="009D1F57">
      <w:pPr>
        <w:pStyle w:val="a8"/>
        <w:numPr>
          <w:ilvl w:val="0"/>
          <w:numId w:val="21"/>
        </w:numPr>
        <w:spacing w:after="0" w:line="228" w:lineRule="auto"/>
        <w:ind w:left="714" w:hanging="357"/>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9D1F57" w:rsidRDefault="009D1F57" w:rsidP="009D1F57">
      <w:pPr>
        <w:pStyle w:val="a8"/>
        <w:numPr>
          <w:ilvl w:val="0"/>
          <w:numId w:val="21"/>
        </w:numPr>
        <w:spacing w:line="228" w:lineRule="auto"/>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7">
    <w:p w:rsidR="009D1F57" w:rsidRDefault="009D1F57" w:rsidP="009D1F57">
      <w:pPr>
        <w:pStyle w:val="a3"/>
      </w:pPr>
      <w:r>
        <w:rPr>
          <w:rStyle w:val="a6"/>
        </w:rPr>
        <w:footnoteRef/>
      </w:r>
      <w:r>
        <w:t xml:space="preserve"> Обязательно наличие в команде проекта специалиста(ов) с </w:t>
      </w:r>
      <w:r w:rsidRPr="000F33C2">
        <w:t>подтвержденны</w:t>
      </w:r>
      <w:r>
        <w:t>м опытом</w:t>
      </w:r>
      <w:r w:rsidRPr="000F33C2">
        <w:t xml:space="preserve"> </w:t>
      </w:r>
      <w:r>
        <w:t>международной коммерческой деятельности. Подтверждением является резюме специалиста ВЭД с кратким описанием своей роли в реализации международных проектов, а также с приложением копии или фотографии трудовой книжки.</w:t>
      </w:r>
    </w:p>
  </w:footnote>
  <w:footnote w:id="28">
    <w:p w:rsidR="009D1F57" w:rsidRDefault="009D1F57" w:rsidP="009D1F57">
      <w:pPr>
        <w:pStyle w:val="a3"/>
        <w:spacing w:line="228" w:lineRule="auto"/>
      </w:pPr>
      <w:r>
        <w:rPr>
          <w:rStyle w:val="a6"/>
        </w:rPr>
        <w:footnoteRef/>
      </w:r>
      <w:r>
        <w:t xml:space="preserve">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9">
    <w:p w:rsidR="009D1F57" w:rsidRDefault="009D1F57" w:rsidP="009D1F57">
      <w:pPr>
        <w:pStyle w:val="a3"/>
        <w:spacing w:line="228" w:lineRule="auto"/>
      </w:pPr>
      <w:r>
        <w:rPr>
          <w:rStyle w:val="a6"/>
        </w:rPr>
        <w:footnoteRef/>
      </w:r>
      <w:r>
        <w:t xml:space="preserve"> Если в рамках проекта предполагается выход на несколько рынков, то информация представляется по каждому из рынков.</w:t>
      </w:r>
    </w:p>
  </w:footnote>
  <w:footnote w:id="30">
    <w:p w:rsidR="009D1F57" w:rsidRDefault="009D1F57" w:rsidP="009D1F57">
      <w:pPr>
        <w:spacing w:line="228" w:lineRule="auto"/>
      </w:pPr>
      <w:r w:rsidRPr="00E940C1">
        <w:rPr>
          <w:rStyle w:val="a6"/>
          <w:sz w:val="20"/>
          <w:szCs w:val="20"/>
        </w:rPr>
        <w:footnoteRef/>
      </w:r>
      <w:r w:rsidRPr="00E940C1">
        <w:rPr>
          <w:sz w:val="20"/>
          <w:szCs w:val="20"/>
        </w:rPr>
        <w:t xml:space="preserve"> План продаж должен содержать </w:t>
      </w:r>
      <w:r>
        <w:rPr>
          <w:sz w:val="20"/>
          <w:szCs w:val="20"/>
        </w:rPr>
        <w:t>п</w:t>
      </w:r>
      <w:r w:rsidRPr="00E940C1">
        <w:rPr>
          <w:sz w:val="20"/>
          <w:szCs w:val="20"/>
        </w:rPr>
        <w:t xml:space="preserve">ланируемые стоимостные характеристики готового продукта </w:t>
      </w:r>
      <w:r w:rsidRPr="00E940C1">
        <w:rPr>
          <w:i/>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w:t>
      </w:r>
      <w:r>
        <w:rPr>
          <w:i/>
          <w:sz w:val="20"/>
          <w:szCs w:val="20"/>
        </w:rPr>
        <w:t>.</w:t>
      </w:r>
    </w:p>
  </w:footnote>
  <w:footnote w:id="31">
    <w:p w:rsidR="009D1F57" w:rsidRDefault="009D1F57" w:rsidP="009D1F57">
      <w:pPr>
        <w:pStyle w:val="a3"/>
        <w:spacing w:line="228" w:lineRule="auto"/>
      </w:pPr>
      <w:r>
        <w:rPr>
          <w:rStyle w:val="a6"/>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32">
    <w:p w:rsidR="009D1F57" w:rsidRDefault="009D1F57" w:rsidP="009D1F57">
      <w:pPr>
        <w:pStyle w:val="a3"/>
        <w:spacing w:after="0" w:line="228" w:lineRule="auto"/>
      </w:pPr>
      <w:r>
        <w:rPr>
          <w:rStyle w:val="a6"/>
        </w:rPr>
        <w:footnoteRef/>
      </w:r>
      <w:r>
        <w:t xml:space="preserve"> Указанные данные должны </w:t>
      </w:r>
      <w:r w:rsidRPr="004637A3">
        <w:t xml:space="preserve">соответствовать </w:t>
      </w:r>
      <w:r>
        <w:t>Приложению</w:t>
      </w:r>
      <w:r w:rsidRPr="004637A3">
        <w:t xml:space="preserve"> №</w:t>
      </w:r>
      <w:r>
        <w:t> 2 «Плановые показатели реализации инновационного проекта до 2025 года».</w:t>
      </w:r>
    </w:p>
  </w:footnote>
  <w:footnote w:id="33">
    <w:p w:rsidR="009D1F57" w:rsidRDefault="009D1F57" w:rsidP="009D1F57">
      <w:pPr>
        <w:pStyle w:val="a3"/>
      </w:pPr>
      <w:r>
        <w:rPr>
          <w:rStyle w:val="a6"/>
        </w:rPr>
        <w:footnoteRef/>
      </w:r>
      <w:r>
        <w:t xml:space="preserve"> Плановый объем выручки от реализации продукции (товаров и услуг) на зарубежных рынках в течение 5 лет после завершения</w:t>
      </w:r>
      <w:r w:rsidRPr="009E76A6">
        <w:t xml:space="preserve"> договора</w:t>
      </w:r>
      <w:r>
        <w:t xml:space="preserve"> гранта</w:t>
      </w:r>
      <w:r w:rsidRPr="009E76A6">
        <w:t xml:space="preserve"> </w:t>
      </w:r>
      <w:r>
        <w:t>должен составить не менее трехкратного значения относительно суммы гранта.</w:t>
      </w:r>
    </w:p>
  </w:footnote>
  <w:footnote w:id="34">
    <w:p w:rsidR="009D1F57" w:rsidRDefault="009D1F57" w:rsidP="009D1F57">
      <w:pPr>
        <w:pStyle w:val="a3"/>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5">
    <w:p w:rsidR="009D1F57" w:rsidRDefault="009D1F57" w:rsidP="009D1F57">
      <w:pPr>
        <w:pStyle w:val="a3"/>
      </w:pPr>
      <w:r w:rsidRPr="00384FFD">
        <w:rPr>
          <w:rStyle w:val="a6"/>
        </w:rPr>
        <w:footnoteRef/>
      </w:r>
      <w:r w:rsidRPr="00272F57">
        <w:t xml:space="preserve"> В соответствии с договором гранта.</w:t>
      </w:r>
    </w:p>
  </w:footnote>
  <w:footnote w:id="36">
    <w:p w:rsidR="009D1F57" w:rsidRDefault="009D1F57" w:rsidP="009D1F57">
      <w:pPr>
        <w:pStyle w:val="a3"/>
      </w:pPr>
      <w:r w:rsidRPr="00272F57">
        <w:rPr>
          <w:rStyle w:val="a6"/>
        </w:rPr>
        <w:footnoteRef/>
      </w:r>
      <w:r w:rsidRPr="00272F57">
        <w:t xml:space="preserve"> В соответствии с актом сдачи-приемки последнего этапа гранта.</w:t>
      </w:r>
    </w:p>
  </w:footnote>
  <w:footnote w:id="37">
    <w:p w:rsidR="009D1F57" w:rsidRDefault="009D1F57" w:rsidP="009D1F57">
      <w:pPr>
        <w:pStyle w:val="a3"/>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38">
    <w:p w:rsidR="009D1F57" w:rsidRDefault="009D1F57" w:rsidP="009D1F57">
      <w:pPr>
        <w:pStyle w:val="a3"/>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39">
    <w:p w:rsidR="009D1F57" w:rsidRDefault="009D1F57" w:rsidP="009D1F57">
      <w:pPr>
        <w:pStyle w:val="a3"/>
      </w:pPr>
      <w:r w:rsidRPr="008C23B2">
        <w:rPr>
          <w:rStyle w:val="a6"/>
        </w:rPr>
        <w:footnoteRef/>
      </w:r>
      <w:r w:rsidRPr="00250B53">
        <w:t xml:space="preserve"> В случае значительного количества потребителей реком</w:t>
      </w:r>
      <w:r w:rsidRPr="00860FC9">
        <w:t>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7" w:rsidRDefault="009D1F57">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1F57" w:rsidRDefault="009D1F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39A80FC2"/>
    <w:multiLevelType w:val="hybridMultilevel"/>
    <w:tmpl w:val="B810C0E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C7CF7"/>
    <w:multiLevelType w:val="multilevel"/>
    <w:tmpl w:val="B99E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E2B93"/>
    <w:multiLevelType w:val="hybridMultilevel"/>
    <w:tmpl w:val="A022B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60915C6"/>
    <w:multiLevelType w:val="hybridMultilevel"/>
    <w:tmpl w:val="E64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2">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3"/>
  </w:num>
  <w:num w:numId="4">
    <w:abstractNumId w:val="0"/>
  </w:num>
  <w:num w:numId="5">
    <w:abstractNumId w:val="5"/>
  </w:num>
  <w:num w:numId="6">
    <w:abstractNumId w:val="21"/>
  </w:num>
  <w:num w:numId="7">
    <w:abstractNumId w:val="14"/>
  </w:num>
  <w:num w:numId="8">
    <w:abstractNumId w:val="8"/>
  </w:num>
  <w:num w:numId="9">
    <w:abstractNumId w:val="2"/>
  </w:num>
  <w:num w:numId="10">
    <w:abstractNumId w:val="22"/>
  </w:num>
  <w:num w:numId="11">
    <w:abstractNumId w:val="20"/>
  </w:num>
  <w:num w:numId="12">
    <w:abstractNumId w:val="16"/>
  </w:num>
  <w:num w:numId="13">
    <w:abstractNumId w:val="4"/>
  </w:num>
  <w:num w:numId="14">
    <w:abstractNumId w:val="17"/>
  </w:num>
  <w:num w:numId="15">
    <w:abstractNumId w:val="7"/>
  </w:num>
  <w:num w:numId="16">
    <w:abstractNumId w:val="1"/>
  </w:num>
  <w:num w:numId="17">
    <w:abstractNumId w:val="15"/>
  </w:num>
  <w:num w:numId="18">
    <w:abstractNumId w:val="9"/>
  </w:num>
  <w:num w:numId="19">
    <w:abstractNumId w:val="6"/>
  </w:num>
  <w:num w:numId="20">
    <w:abstractNumId w:val="13"/>
  </w:num>
  <w:num w:numId="21">
    <w:abstractNumId w:val="1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33"/>
    <w:rsid w:val="0046577E"/>
    <w:rsid w:val="004B5BE8"/>
    <w:rsid w:val="009D1F57"/>
    <w:rsid w:val="00AA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9D1F57"/>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9D1F57"/>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9D1F57"/>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9D1F57"/>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9D1F57"/>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9D1F57"/>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9D1F57"/>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9D1F57"/>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9D1F5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rsid w:val="009D1F57"/>
    <w:rPr>
      <w:rFonts w:ascii="Times New Roman" w:eastAsia="Times New Roman" w:hAnsi="Times New Roman" w:cs="Times New Roman"/>
      <w:b/>
      <w:sz w:val="30"/>
      <w:szCs w:val="24"/>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rsid w:val="009D1F57"/>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9D1F57"/>
    <w:rPr>
      <w:rFonts w:ascii="Arial" w:eastAsia="Times New Roman" w:hAnsi="Arial" w:cs="Times New Roman"/>
      <w:sz w:val="24"/>
      <w:szCs w:val="20"/>
    </w:rPr>
  </w:style>
  <w:style w:type="character" w:customStyle="1" w:styleId="60">
    <w:name w:val="Заголовок 6 Знак"/>
    <w:aliases w:val="PIM 6 Знак,H6 Знак"/>
    <w:basedOn w:val="a0"/>
    <w:link w:val="6"/>
    <w:uiPriority w:val="9"/>
    <w:rsid w:val="009D1F57"/>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
    <w:rsid w:val="009D1F57"/>
    <w:rPr>
      <w:rFonts w:ascii="Arial" w:eastAsia="Times New Roman" w:hAnsi="Arial" w:cs="Times New Roman"/>
      <w:sz w:val="20"/>
      <w:szCs w:val="20"/>
    </w:rPr>
  </w:style>
  <w:style w:type="character" w:customStyle="1" w:styleId="80">
    <w:name w:val="Заголовок 8 Знак"/>
    <w:basedOn w:val="a0"/>
    <w:link w:val="8"/>
    <w:uiPriority w:val="9"/>
    <w:rsid w:val="009D1F57"/>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9D1F57"/>
    <w:rPr>
      <w:rFonts w:ascii="Arial" w:eastAsia="Times New Roman" w:hAnsi="Arial" w:cs="Times New Roman"/>
      <w:b/>
      <w:i/>
      <w:sz w:val="18"/>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9D1F57"/>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9D1F57"/>
    <w:rPr>
      <w:rFonts w:ascii="Times New Roman" w:eastAsia="Times New Roman" w:hAnsi="Times New Roman" w:cs="Times New Roman"/>
      <w:sz w:val="20"/>
      <w:szCs w:val="20"/>
      <w:lang w:eastAsia="ru-RU"/>
    </w:rPr>
  </w:style>
  <w:style w:type="character" w:customStyle="1" w:styleId="PEStyleFont8">
    <w:name w:val="PEStyleFont8"/>
    <w:rsid w:val="009D1F57"/>
    <w:rPr>
      <w:rFonts w:ascii="PEW Report" w:hAnsi="PEW Report"/>
      <w:spacing w:val="0"/>
      <w:position w:val="0"/>
      <w:sz w:val="16"/>
      <w:u w:val="none"/>
      <w:vertAlign w:val="baseline"/>
    </w:rPr>
  </w:style>
  <w:style w:type="paragraph" w:styleId="a5">
    <w:name w:val="Revision"/>
    <w:hidden/>
    <w:uiPriority w:val="99"/>
    <w:semiHidden/>
    <w:rsid w:val="009D1F57"/>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9D1F5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rsid w:val="009D1F57"/>
    <w:rPr>
      <w:rFonts w:ascii="Times New Roman" w:eastAsia="Times New Roman" w:hAnsi="Times New Roman" w:cs="Times New Roman"/>
      <w:b/>
      <w:i/>
      <w:szCs w:val="24"/>
    </w:rPr>
  </w:style>
  <w:style w:type="paragraph" w:styleId="HTML">
    <w:name w:val="HTML Preformatted"/>
    <w:basedOn w:val="a"/>
    <w:link w:val="HTML0"/>
    <w:uiPriority w:val="99"/>
    <w:unhideWhenUsed/>
    <w:rsid w:val="009D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1F57"/>
    <w:rPr>
      <w:rFonts w:ascii="Courier New" w:eastAsia="Times New Roman" w:hAnsi="Courier New" w:cs="Courier New"/>
      <w:sz w:val="20"/>
      <w:szCs w:val="20"/>
      <w:lang w:eastAsia="ru-RU"/>
    </w:rPr>
  </w:style>
  <w:style w:type="paragraph" w:customStyle="1" w:styleId="22">
    <w:name w:val="Основной текст 22"/>
    <w:basedOn w:val="a"/>
    <w:rsid w:val="009D1F57"/>
    <w:pPr>
      <w:suppressAutoHyphens/>
      <w:spacing w:after="0"/>
      <w:jc w:val="center"/>
    </w:pPr>
    <w:rPr>
      <w:b/>
      <w:bCs/>
      <w:i/>
      <w:iCs/>
      <w:sz w:val="32"/>
      <w:szCs w:val="32"/>
      <w:lang w:eastAsia="ar-SA"/>
    </w:rPr>
  </w:style>
  <w:style w:type="paragraph" w:customStyle="1" w:styleId="Default">
    <w:name w:val="Default"/>
    <w:rsid w:val="009D1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footnote reference"/>
    <w:basedOn w:val="a0"/>
    <w:uiPriority w:val="99"/>
    <w:rsid w:val="009D1F57"/>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9D1F57"/>
    <w:rPr>
      <w:rFonts w:ascii="Times New Roman" w:hAnsi="Times New Roman"/>
      <w:sz w:val="24"/>
      <w:lang w:val="x-none" w:eastAsia="ru-RU"/>
    </w:rPr>
  </w:style>
  <w:style w:type="paragraph" w:customStyle="1" w:styleId="41">
    <w:name w:val="заголовок 4"/>
    <w:basedOn w:val="a"/>
    <w:next w:val="a"/>
    <w:uiPriority w:val="99"/>
    <w:rsid w:val="009D1F57"/>
    <w:pPr>
      <w:keepNext/>
      <w:autoSpaceDE w:val="0"/>
      <w:autoSpaceDN w:val="0"/>
      <w:spacing w:after="0"/>
      <w:jc w:val="left"/>
    </w:pPr>
    <w:rPr>
      <w:b/>
      <w:bCs/>
    </w:rPr>
  </w:style>
  <w:style w:type="paragraph" w:customStyle="1" w:styleId="Normal0">
    <w:name w:val="Normal_0"/>
    <w:qFormat/>
    <w:rsid w:val="009D1F5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w:basedOn w:val="a"/>
    <w:next w:val="a"/>
    <w:uiPriority w:val="99"/>
    <w:rsid w:val="009D1F57"/>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9D1F57"/>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9D1F57"/>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rsid w:val="009D1F57"/>
    <w:rPr>
      <w:rFonts w:ascii="Times New Roman" w:eastAsia="Times New Roman" w:hAnsi="Times New Roman" w:cs="Times New Roman"/>
      <w:sz w:val="24"/>
      <w:szCs w:val="20"/>
    </w:rPr>
  </w:style>
  <w:style w:type="paragraph" w:customStyle="1" w:styleId="61">
    <w:name w:val="заголовок 6"/>
    <w:basedOn w:val="a"/>
    <w:next w:val="a"/>
    <w:uiPriority w:val="99"/>
    <w:rsid w:val="009D1F57"/>
    <w:pPr>
      <w:keepNext/>
      <w:autoSpaceDE w:val="0"/>
      <w:autoSpaceDN w:val="0"/>
      <w:spacing w:after="0"/>
      <w:jc w:val="center"/>
      <w:outlineLvl w:val="5"/>
    </w:pPr>
    <w:rPr>
      <w:b/>
      <w:bCs/>
      <w:sz w:val="28"/>
      <w:szCs w:val="28"/>
    </w:rPr>
  </w:style>
  <w:style w:type="paragraph" w:styleId="12">
    <w:name w:val="toc 1"/>
    <w:aliases w:val="Оглавление 10"/>
    <w:basedOn w:val="a"/>
    <w:next w:val="a"/>
    <w:autoRedefine/>
    <w:uiPriority w:val="39"/>
    <w:qFormat/>
    <w:rsid w:val="009D1F57"/>
    <w:pPr>
      <w:tabs>
        <w:tab w:val="left" w:pos="480"/>
        <w:tab w:val="left" w:pos="1440"/>
        <w:tab w:val="right" w:leader="dot" w:pos="9639"/>
      </w:tabs>
      <w:spacing w:after="160"/>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9D1F57"/>
    <w:pPr>
      <w:ind w:left="720"/>
      <w:contextualSpacing/>
    </w:pPr>
    <w:rPr>
      <w:rFonts w:eastAsiaTheme="minorHAnsi" w:cstheme="minorBidi"/>
      <w:szCs w:val="22"/>
      <w:lang w:val="x-none"/>
    </w:rPr>
  </w:style>
  <w:style w:type="paragraph" w:styleId="ab">
    <w:name w:val="Normal (Web)"/>
    <w:basedOn w:val="a"/>
    <w:uiPriority w:val="99"/>
    <w:semiHidden/>
    <w:unhideWhenUsed/>
    <w:rsid w:val="009D1F57"/>
    <w:pPr>
      <w:spacing w:before="100" w:beforeAutospacing="1" w:after="100" w:afterAutospacing="1"/>
      <w:jc w:val="left"/>
    </w:pPr>
  </w:style>
  <w:style w:type="paragraph" w:styleId="23">
    <w:name w:val="toc 2"/>
    <w:basedOn w:val="a"/>
    <w:next w:val="a"/>
    <w:autoRedefine/>
    <w:uiPriority w:val="39"/>
    <w:qFormat/>
    <w:rsid w:val="009D1F57"/>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9D1F57"/>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9D1F57"/>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rsid w:val="009D1F57"/>
    <w:rPr>
      <w:rFonts w:ascii="Arial" w:eastAsia="Times New Roman" w:hAnsi="Arial" w:cs="Times New Roman"/>
      <w:noProof/>
      <w:sz w:val="24"/>
      <w:szCs w:val="20"/>
    </w:rPr>
  </w:style>
  <w:style w:type="paragraph" w:styleId="33">
    <w:name w:val="toc 3"/>
    <w:basedOn w:val="a"/>
    <w:next w:val="a"/>
    <w:autoRedefine/>
    <w:uiPriority w:val="39"/>
    <w:unhideWhenUsed/>
    <w:qFormat/>
    <w:rsid w:val="009D1F57"/>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9D1F57"/>
    <w:rPr>
      <w:rFonts w:ascii="Times New Roman" w:hAnsi="Times New Roman" w:cs="Times New Roman"/>
    </w:rPr>
  </w:style>
  <w:style w:type="paragraph" w:styleId="af0">
    <w:name w:val="Balloon Text"/>
    <w:basedOn w:val="a"/>
    <w:link w:val="af1"/>
    <w:uiPriority w:val="99"/>
    <w:semiHidden/>
    <w:unhideWhenUsed/>
    <w:rsid w:val="009D1F57"/>
    <w:pPr>
      <w:spacing w:after="0"/>
    </w:pPr>
    <w:rPr>
      <w:rFonts w:ascii="Tahoma" w:hAnsi="Tahoma" w:cs="Tahoma"/>
      <w:sz w:val="16"/>
      <w:szCs w:val="16"/>
    </w:rPr>
  </w:style>
  <w:style w:type="character" w:customStyle="1" w:styleId="af1">
    <w:name w:val="Текст выноски Знак"/>
    <w:basedOn w:val="a0"/>
    <w:link w:val="af0"/>
    <w:uiPriority w:val="99"/>
    <w:semiHidden/>
    <w:rsid w:val="009D1F57"/>
    <w:rPr>
      <w:rFonts w:ascii="Tahoma" w:eastAsia="Times New Roman" w:hAnsi="Tahoma" w:cs="Tahoma"/>
      <w:sz w:val="16"/>
      <w:szCs w:val="16"/>
      <w:lang w:eastAsia="ru-RU"/>
    </w:rPr>
  </w:style>
  <w:style w:type="character" w:styleId="af2">
    <w:name w:val="endnote reference"/>
    <w:basedOn w:val="a0"/>
    <w:uiPriority w:val="99"/>
    <w:semiHidden/>
    <w:unhideWhenUsed/>
    <w:rsid w:val="009D1F57"/>
    <w:rPr>
      <w:rFonts w:cs="Times New Roman"/>
      <w:vertAlign w:val="superscript"/>
    </w:rPr>
  </w:style>
  <w:style w:type="paragraph" w:styleId="af3">
    <w:name w:val="footer"/>
    <w:basedOn w:val="a"/>
    <w:link w:val="af4"/>
    <w:uiPriority w:val="99"/>
    <w:rsid w:val="009D1F57"/>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rsid w:val="009D1F57"/>
    <w:rPr>
      <w:rFonts w:ascii="Times New Roman" w:eastAsia="Times New Roman" w:hAnsi="Times New Roman" w:cs="Times New Roman"/>
      <w:noProof/>
      <w:sz w:val="24"/>
      <w:szCs w:val="20"/>
    </w:rPr>
  </w:style>
  <w:style w:type="paragraph" w:styleId="af5">
    <w:name w:val="endnote text"/>
    <w:basedOn w:val="a"/>
    <w:link w:val="af6"/>
    <w:uiPriority w:val="99"/>
    <w:semiHidden/>
    <w:unhideWhenUsed/>
    <w:rsid w:val="009D1F57"/>
    <w:pPr>
      <w:spacing w:after="0"/>
    </w:pPr>
    <w:rPr>
      <w:sz w:val="20"/>
      <w:szCs w:val="20"/>
    </w:rPr>
  </w:style>
  <w:style w:type="character" w:customStyle="1" w:styleId="af6">
    <w:name w:val="Текст концевой сноски Знак"/>
    <w:basedOn w:val="a0"/>
    <w:link w:val="af5"/>
    <w:uiPriority w:val="99"/>
    <w:semiHidden/>
    <w:rsid w:val="009D1F57"/>
    <w:rPr>
      <w:rFonts w:ascii="Times New Roman" w:eastAsia="Times New Roman" w:hAnsi="Times New Roman" w:cs="Times New Roman"/>
      <w:sz w:val="20"/>
      <w:szCs w:val="20"/>
      <w:lang w:eastAsia="ru-RU"/>
    </w:rPr>
  </w:style>
  <w:style w:type="character" w:styleId="af7">
    <w:name w:val="FollowedHyperlink"/>
    <w:basedOn w:val="a0"/>
    <w:uiPriority w:val="99"/>
    <w:semiHidden/>
    <w:unhideWhenUsed/>
    <w:rsid w:val="009D1F57"/>
    <w:rPr>
      <w:rFonts w:cs="Times New Roman"/>
      <w:color w:val="800080" w:themeColor="followedHyperlink"/>
      <w:u w:val="single"/>
    </w:rPr>
  </w:style>
  <w:style w:type="paragraph" w:styleId="af8">
    <w:name w:val="annotation text"/>
    <w:basedOn w:val="a"/>
    <w:link w:val="af9"/>
    <w:uiPriority w:val="99"/>
    <w:semiHidden/>
    <w:unhideWhenUsed/>
    <w:rsid w:val="009D1F57"/>
    <w:rPr>
      <w:sz w:val="20"/>
      <w:szCs w:val="20"/>
    </w:rPr>
  </w:style>
  <w:style w:type="character" w:customStyle="1" w:styleId="af9">
    <w:name w:val="Текст примечания Знак"/>
    <w:basedOn w:val="a0"/>
    <w:link w:val="af8"/>
    <w:uiPriority w:val="99"/>
    <w:semiHidden/>
    <w:rsid w:val="009D1F5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D1F57"/>
    <w:rPr>
      <w:b/>
      <w:bCs/>
    </w:rPr>
  </w:style>
  <w:style w:type="character" w:customStyle="1" w:styleId="afb">
    <w:name w:val="Тема примечания Знак"/>
    <w:basedOn w:val="af9"/>
    <w:link w:val="afa"/>
    <w:uiPriority w:val="99"/>
    <w:semiHidden/>
    <w:rsid w:val="009D1F57"/>
    <w:rPr>
      <w:rFonts w:ascii="Times New Roman" w:eastAsia="Times New Roman" w:hAnsi="Times New Roman" w:cs="Times New Roman"/>
      <w:b/>
      <w:bCs/>
      <w:sz w:val="20"/>
      <w:szCs w:val="20"/>
      <w:lang w:eastAsia="ru-RU"/>
    </w:rPr>
  </w:style>
  <w:style w:type="character" w:styleId="afc">
    <w:name w:val="Hyperlink"/>
    <w:basedOn w:val="a0"/>
    <w:uiPriority w:val="99"/>
    <w:rsid w:val="009D1F57"/>
    <w:rPr>
      <w:rFonts w:cs="Times New Roman"/>
      <w:color w:val="0000FF"/>
      <w:u w:val="single"/>
    </w:rPr>
  </w:style>
  <w:style w:type="paragraph" w:customStyle="1" w:styleId="13">
    <w:name w:val="Знак Знак1 Знак Знак Знак Знак"/>
    <w:basedOn w:val="a"/>
    <w:rsid w:val="009D1F57"/>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9D1F57"/>
    <w:rPr>
      <w:rFonts w:cs="Times New Roman"/>
      <w:sz w:val="16"/>
      <w:szCs w:val="16"/>
    </w:rPr>
  </w:style>
  <w:style w:type="table" w:customStyle="1" w:styleId="24">
    <w:name w:val="Сетка таблицы2"/>
    <w:basedOn w:val="a1"/>
    <w:next w:val="afe"/>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D1F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14">
    <w:name w:val="Сетка таблицы1"/>
    <w:basedOn w:val="a1"/>
    <w:next w:val="afe"/>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9D1F57"/>
    <w:pPr>
      <w:spacing w:after="120" w:line="480" w:lineRule="auto"/>
    </w:pPr>
  </w:style>
  <w:style w:type="character" w:customStyle="1" w:styleId="26">
    <w:name w:val="Основной текст 2 Знак"/>
    <w:basedOn w:val="a0"/>
    <w:link w:val="25"/>
    <w:uiPriority w:val="99"/>
    <w:rsid w:val="009D1F57"/>
    <w:rPr>
      <w:rFonts w:ascii="Times New Roman" w:eastAsia="Times New Roman" w:hAnsi="Times New Roman" w:cs="Times New Roman"/>
      <w:sz w:val="24"/>
      <w:szCs w:val="24"/>
      <w:lang w:eastAsia="ru-RU"/>
    </w:rPr>
  </w:style>
  <w:style w:type="paragraph" w:styleId="aff">
    <w:name w:val="Title"/>
    <w:basedOn w:val="a"/>
    <w:next w:val="a"/>
    <w:link w:val="aff0"/>
    <w:uiPriority w:val="99"/>
    <w:qFormat/>
    <w:rsid w:val="009D1F57"/>
    <w:pPr>
      <w:autoSpaceDE w:val="0"/>
      <w:autoSpaceDN w:val="0"/>
      <w:spacing w:after="0"/>
      <w:ind w:left="3600"/>
      <w:jc w:val="left"/>
    </w:pPr>
    <w:rPr>
      <w:sz w:val="28"/>
      <w:szCs w:val="28"/>
    </w:rPr>
  </w:style>
  <w:style w:type="character" w:customStyle="1" w:styleId="aff0">
    <w:name w:val="Название Знак"/>
    <w:basedOn w:val="a0"/>
    <w:link w:val="aff"/>
    <w:uiPriority w:val="99"/>
    <w:rsid w:val="009D1F57"/>
    <w:rPr>
      <w:rFonts w:ascii="Times New Roman" w:eastAsia="Times New Roman" w:hAnsi="Times New Roman" w:cs="Times New Roman"/>
      <w:sz w:val="28"/>
      <w:szCs w:val="28"/>
      <w:lang w:eastAsia="ru-RU"/>
    </w:rPr>
  </w:style>
  <w:style w:type="table" w:styleId="afe">
    <w:name w:val="Table Grid"/>
    <w:basedOn w:val="a1"/>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9D1F57"/>
    <w:pPr>
      <w:spacing w:before="60" w:after="0"/>
      <w:ind w:firstLine="851"/>
    </w:pPr>
    <w:rPr>
      <w:szCs w:val="20"/>
    </w:rPr>
  </w:style>
  <w:style w:type="paragraph" w:customStyle="1" w:styleId="34">
    <w:name w:val="заголовок 3"/>
    <w:basedOn w:val="a"/>
    <w:next w:val="a"/>
    <w:uiPriority w:val="99"/>
    <w:rsid w:val="009D1F57"/>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9D1F57"/>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9D1F57"/>
    <w:rPr>
      <w:rFonts w:ascii="Times New Roman" w:eastAsia="Times New Roman" w:hAnsi="Times New Roman" w:cs="Times New Roman"/>
      <w:b/>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9D1F57"/>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9D1F57"/>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9D1F57"/>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9D1F57"/>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9D1F57"/>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9D1F57"/>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9D1F57"/>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9D1F57"/>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9D1F5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rsid w:val="009D1F57"/>
    <w:rPr>
      <w:rFonts w:ascii="Times New Roman" w:eastAsia="Times New Roman" w:hAnsi="Times New Roman" w:cs="Times New Roman"/>
      <w:b/>
      <w:sz w:val="30"/>
      <w:szCs w:val="24"/>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rsid w:val="009D1F57"/>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9D1F57"/>
    <w:rPr>
      <w:rFonts w:ascii="Arial" w:eastAsia="Times New Roman" w:hAnsi="Arial" w:cs="Times New Roman"/>
      <w:sz w:val="24"/>
      <w:szCs w:val="20"/>
    </w:rPr>
  </w:style>
  <w:style w:type="character" w:customStyle="1" w:styleId="60">
    <w:name w:val="Заголовок 6 Знак"/>
    <w:aliases w:val="PIM 6 Знак,H6 Знак"/>
    <w:basedOn w:val="a0"/>
    <w:link w:val="6"/>
    <w:uiPriority w:val="9"/>
    <w:rsid w:val="009D1F57"/>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
    <w:rsid w:val="009D1F57"/>
    <w:rPr>
      <w:rFonts w:ascii="Arial" w:eastAsia="Times New Roman" w:hAnsi="Arial" w:cs="Times New Roman"/>
      <w:sz w:val="20"/>
      <w:szCs w:val="20"/>
    </w:rPr>
  </w:style>
  <w:style w:type="character" w:customStyle="1" w:styleId="80">
    <w:name w:val="Заголовок 8 Знак"/>
    <w:basedOn w:val="a0"/>
    <w:link w:val="8"/>
    <w:uiPriority w:val="9"/>
    <w:rsid w:val="009D1F57"/>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9D1F57"/>
    <w:rPr>
      <w:rFonts w:ascii="Arial" w:eastAsia="Times New Roman" w:hAnsi="Arial" w:cs="Times New Roman"/>
      <w:b/>
      <w:i/>
      <w:sz w:val="18"/>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9D1F57"/>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9D1F57"/>
    <w:rPr>
      <w:rFonts w:ascii="Times New Roman" w:eastAsia="Times New Roman" w:hAnsi="Times New Roman" w:cs="Times New Roman"/>
      <w:sz w:val="20"/>
      <w:szCs w:val="20"/>
      <w:lang w:eastAsia="ru-RU"/>
    </w:rPr>
  </w:style>
  <w:style w:type="character" w:customStyle="1" w:styleId="PEStyleFont8">
    <w:name w:val="PEStyleFont8"/>
    <w:rsid w:val="009D1F57"/>
    <w:rPr>
      <w:rFonts w:ascii="PEW Report" w:hAnsi="PEW Report"/>
      <w:spacing w:val="0"/>
      <w:position w:val="0"/>
      <w:sz w:val="16"/>
      <w:u w:val="none"/>
      <w:vertAlign w:val="baseline"/>
    </w:rPr>
  </w:style>
  <w:style w:type="paragraph" w:styleId="a5">
    <w:name w:val="Revision"/>
    <w:hidden/>
    <w:uiPriority w:val="99"/>
    <w:semiHidden/>
    <w:rsid w:val="009D1F57"/>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9D1F5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rsid w:val="009D1F57"/>
    <w:rPr>
      <w:rFonts w:ascii="Times New Roman" w:eastAsia="Times New Roman" w:hAnsi="Times New Roman" w:cs="Times New Roman"/>
      <w:b/>
      <w:i/>
      <w:szCs w:val="24"/>
    </w:rPr>
  </w:style>
  <w:style w:type="paragraph" w:styleId="HTML">
    <w:name w:val="HTML Preformatted"/>
    <w:basedOn w:val="a"/>
    <w:link w:val="HTML0"/>
    <w:uiPriority w:val="99"/>
    <w:unhideWhenUsed/>
    <w:rsid w:val="009D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1F57"/>
    <w:rPr>
      <w:rFonts w:ascii="Courier New" w:eastAsia="Times New Roman" w:hAnsi="Courier New" w:cs="Courier New"/>
      <w:sz w:val="20"/>
      <w:szCs w:val="20"/>
      <w:lang w:eastAsia="ru-RU"/>
    </w:rPr>
  </w:style>
  <w:style w:type="paragraph" w:customStyle="1" w:styleId="22">
    <w:name w:val="Основной текст 22"/>
    <w:basedOn w:val="a"/>
    <w:rsid w:val="009D1F57"/>
    <w:pPr>
      <w:suppressAutoHyphens/>
      <w:spacing w:after="0"/>
      <w:jc w:val="center"/>
    </w:pPr>
    <w:rPr>
      <w:b/>
      <w:bCs/>
      <w:i/>
      <w:iCs/>
      <w:sz w:val="32"/>
      <w:szCs w:val="32"/>
      <w:lang w:eastAsia="ar-SA"/>
    </w:rPr>
  </w:style>
  <w:style w:type="paragraph" w:customStyle="1" w:styleId="Default">
    <w:name w:val="Default"/>
    <w:rsid w:val="009D1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footnote reference"/>
    <w:basedOn w:val="a0"/>
    <w:uiPriority w:val="99"/>
    <w:rsid w:val="009D1F57"/>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9D1F57"/>
    <w:rPr>
      <w:rFonts w:ascii="Times New Roman" w:hAnsi="Times New Roman"/>
      <w:sz w:val="24"/>
      <w:lang w:val="x-none" w:eastAsia="ru-RU"/>
    </w:rPr>
  </w:style>
  <w:style w:type="paragraph" w:customStyle="1" w:styleId="41">
    <w:name w:val="заголовок 4"/>
    <w:basedOn w:val="a"/>
    <w:next w:val="a"/>
    <w:uiPriority w:val="99"/>
    <w:rsid w:val="009D1F57"/>
    <w:pPr>
      <w:keepNext/>
      <w:autoSpaceDE w:val="0"/>
      <w:autoSpaceDN w:val="0"/>
      <w:spacing w:after="0"/>
      <w:jc w:val="left"/>
    </w:pPr>
    <w:rPr>
      <w:b/>
      <w:bCs/>
    </w:rPr>
  </w:style>
  <w:style w:type="paragraph" w:customStyle="1" w:styleId="Normal0">
    <w:name w:val="Normal_0"/>
    <w:qFormat/>
    <w:rsid w:val="009D1F5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w:basedOn w:val="a"/>
    <w:next w:val="a"/>
    <w:uiPriority w:val="99"/>
    <w:rsid w:val="009D1F57"/>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9D1F57"/>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9D1F57"/>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rsid w:val="009D1F57"/>
    <w:rPr>
      <w:rFonts w:ascii="Times New Roman" w:eastAsia="Times New Roman" w:hAnsi="Times New Roman" w:cs="Times New Roman"/>
      <w:sz w:val="24"/>
      <w:szCs w:val="20"/>
    </w:rPr>
  </w:style>
  <w:style w:type="paragraph" w:customStyle="1" w:styleId="61">
    <w:name w:val="заголовок 6"/>
    <w:basedOn w:val="a"/>
    <w:next w:val="a"/>
    <w:uiPriority w:val="99"/>
    <w:rsid w:val="009D1F57"/>
    <w:pPr>
      <w:keepNext/>
      <w:autoSpaceDE w:val="0"/>
      <w:autoSpaceDN w:val="0"/>
      <w:spacing w:after="0"/>
      <w:jc w:val="center"/>
      <w:outlineLvl w:val="5"/>
    </w:pPr>
    <w:rPr>
      <w:b/>
      <w:bCs/>
      <w:sz w:val="28"/>
      <w:szCs w:val="28"/>
    </w:rPr>
  </w:style>
  <w:style w:type="paragraph" w:styleId="12">
    <w:name w:val="toc 1"/>
    <w:aliases w:val="Оглавление 10"/>
    <w:basedOn w:val="a"/>
    <w:next w:val="a"/>
    <w:autoRedefine/>
    <w:uiPriority w:val="39"/>
    <w:qFormat/>
    <w:rsid w:val="009D1F57"/>
    <w:pPr>
      <w:tabs>
        <w:tab w:val="left" w:pos="480"/>
        <w:tab w:val="left" w:pos="1440"/>
        <w:tab w:val="right" w:leader="dot" w:pos="9639"/>
      </w:tabs>
      <w:spacing w:after="160"/>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9D1F57"/>
    <w:pPr>
      <w:ind w:left="720"/>
      <w:contextualSpacing/>
    </w:pPr>
    <w:rPr>
      <w:rFonts w:eastAsiaTheme="minorHAnsi" w:cstheme="minorBidi"/>
      <w:szCs w:val="22"/>
      <w:lang w:val="x-none"/>
    </w:rPr>
  </w:style>
  <w:style w:type="paragraph" w:styleId="ab">
    <w:name w:val="Normal (Web)"/>
    <w:basedOn w:val="a"/>
    <w:uiPriority w:val="99"/>
    <w:semiHidden/>
    <w:unhideWhenUsed/>
    <w:rsid w:val="009D1F57"/>
    <w:pPr>
      <w:spacing w:before="100" w:beforeAutospacing="1" w:after="100" w:afterAutospacing="1"/>
      <w:jc w:val="left"/>
    </w:pPr>
  </w:style>
  <w:style w:type="paragraph" w:styleId="23">
    <w:name w:val="toc 2"/>
    <w:basedOn w:val="a"/>
    <w:next w:val="a"/>
    <w:autoRedefine/>
    <w:uiPriority w:val="39"/>
    <w:qFormat/>
    <w:rsid w:val="009D1F57"/>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9D1F57"/>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9D1F57"/>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rsid w:val="009D1F57"/>
    <w:rPr>
      <w:rFonts w:ascii="Arial" w:eastAsia="Times New Roman" w:hAnsi="Arial" w:cs="Times New Roman"/>
      <w:noProof/>
      <w:sz w:val="24"/>
      <w:szCs w:val="20"/>
    </w:rPr>
  </w:style>
  <w:style w:type="paragraph" w:styleId="33">
    <w:name w:val="toc 3"/>
    <w:basedOn w:val="a"/>
    <w:next w:val="a"/>
    <w:autoRedefine/>
    <w:uiPriority w:val="39"/>
    <w:unhideWhenUsed/>
    <w:qFormat/>
    <w:rsid w:val="009D1F57"/>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9D1F57"/>
    <w:rPr>
      <w:rFonts w:ascii="Times New Roman" w:hAnsi="Times New Roman" w:cs="Times New Roman"/>
    </w:rPr>
  </w:style>
  <w:style w:type="paragraph" w:styleId="af0">
    <w:name w:val="Balloon Text"/>
    <w:basedOn w:val="a"/>
    <w:link w:val="af1"/>
    <w:uiPriority w:val="99"/>
    <w:semiHidden/>
    <w:unhideWhenUsed/>
    <w:rsid w:val="009D1F57"/>
    <w:pPr>
      <w:spacing w:after="0"/>
    </w:pPr>
    <w:rPr>
      <w:rFonts w:ascii="Tahoma" w:hAnsi="Tahoma" w:cs="Tahoma"/>
      <w:sz w:val="16"/>
      <w:szCs w:val="16"/>
    </w:rPr>
  </w:style>
  <w:style w:type="character" w:customStyle="1" w:styleId="af1">
    <w:name w:val="Текст выноски Знак"/>
    <w:basedOn w:val="a0"/>
    <w:link w:val="af0"/>
    <w:uiPriority w:val="99"/>
    <w:semiHidden/>
    <w:rsid w:val="009D1F57"/>
    <w:rPr>
      <w:rFonts w:ascii="Tahoma" w:eastAsia="Times New Roman" w:hAnsi="Tahoma" w:cs="Tahoma"/>
      <w:sz w:val="16"/>
      <w:szCs w:val="16"/>
      <w:lang w:eastAsia="ru-RU"/>
    </w:rPr>
  </w:style>
  <w:style w:type="character" w:styleId="af2">
    <w:name w:val="endnote reference"/>
    <w:basedOn w:val="a0"/>
    <w:uiPriority w:val="99"/>
    <w:semiHidden/>
    <w:unhideWhenUsed/>
    <w:rsid w:val="009D1F57"/>
    <w:rPr>
      <w:rFonts w:cs="Times New Roman"/>
      <w:vertAlign w:val="superscript"/>
    </w:rPr>
  </w:style>
  <w:style w:type="paragraph" w:styleId="af3">
    <w:name w:val="footer"/>
    <w:basedOn w:val="a"/>
    <w:link w:val="af4"/>
    <w:uiPriority w:val="99"/>
    <w:rsid w:val="009D1F57"/>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rsid w:val="009D1F57"/>
    <w:rPr>
      <w:rFonts w:ascii="Times New Roman" w:eastAsia="Times New Roman" w:hAnsi="Times New Roman" w:cs="Times New Roman"/>
      <w:noProof/>
      <w:sz w:val="24"/>
      <w:szCs w:val="20"/>
    </w:rPr>
  </w:style>
  <w:style w:type="paragraph" w:styleId="af5">
    <w:name w:val="endnote text"/>
    <w:basedOn w:val="a"/>
    <w:link w:val="af6"/>
    <w:uiPriority w:val="99"/>
    <w:semiHidden/>
    <w:unhideWhenUsed/>
    <w:rsid w:val="009D1F57"/>
    <w:pPr>
      <w:spacing w:after="0"/>
    </w:pPr>
    <w:rPr>
      <w:sz w:val="20"/>
      <w:szCs w:val="20"/>
    </w:rPr>
  </w:style>
  <w:style w:type="character" w:customStyle="1" w:styleId="af6">
    <w:name w:val="Текст концевой сноски Знак"/>
    <w:basedOn w:val="a0"/>
    <w:link w:val="af5"/>
    <w:uiPriority w:val="99"/>
    <w:semiHidden/>
    <w:rsid w:val="009D1F57"/>
    <w:rPr>
      <w:rFonts w:ascii="Times New Roman" w:eastAsia="Times New Roman" w:hAnsi="Times New Roman" w:cs="Times New Roman"/>
      <w:sz w:val="20"/>
      <w:szCs w:val="20"/>
      <w:lang w:eastAsia="ru-RU"/>
    </w:rPr>
  </w:style>
  <w:style w:type="character" w:styleId="af7">
    <w:name w:val="FollowedHyperlink"/>
    <w:basedOn w:val="a0"/>
    <w:uiPriority w:val="99"/>
    <w:semiHidden/>
    <w:unhideWhenUsed/>
    <w:rsid w:val="009D1F57"/>
    <w:rPr>
      <w:rFonts w:cs="Times New Roman"/>
      <w:color w:val="800080" w:themeColor="followedHyperlink"/>
      <w:u w:val="single"/>
    </w:rPr>
  </w:style>
  <w:style w:type="paragraph" w:styleId="af8">
    <w:name w:val="annotation text"/>
    <w:basedOn w:val="a"/>
    <w:link w:val="af9"/>
    <w:uiPriority w:val="99"/>
    <w:semiHidden/>
    <w:unhideWhenUsed/>
    <w:rsid w:val="009D1F57"/>
    <w:rPr>
      <w:sz w:val="20"/>
      <w:szCs w:val="20"/>
    </w:rPr>
  </w:style>
  <w:style w:type="character" w:customStyle="1" w:styleId="af9">
    <w:name w:val="Текст примечания Знак"/>
    <w:basedOn w:val="a0"/>
    <w:link w:val="af8"/>
    <w:uiPriority w:val="99"/>
    <w:semiHidden/>
    <w:rsid w:val="009D1F5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D1F57"/>
    <w:rPr>
      <w:b/>
      <w:bCs/>
    </w:rPr>
  </w:style>
  <w:style w:type="character" w:customStyle="1" w:styleId="afb">
    <w:name w:val="Тема примечания Знак"/>
    <w:basedOn w:val="af9"/>
    <w:link w:val="afa"/>
    <w:uiPriority w:val="99"/>
    <w:semiHidden/>
    <w:rsid w:val="009D1F57"/>
    <w:rPr>
      <w:rFonts w:ascii="Times New Roman" w:eastAsia="Times New Roman" w:hAnsi="Times New Roman" w:cs="Times New Roman"/>
      <w:b/>
      <w:bCs/>
      <w:sz w:val="20"/>
      <w:szCs w:val="20"/>
      <w:lang w:eastAsia="ru-RU"/>
    </w:rPr>
  </w:style>
  <w:style w:type="character" w:styleId="afc">
    <w:name w:val="Hyperlink"/>
    <w:basedOn w:val="a0"/>
    <w:uiPriority w:val="99"/>
    <w:rsid w:val="009D1F57"/>
    <w:rPr>
      <w:rFonts w:cs="Times New Roman"/>
      <w:color w:val="0000FF"/>
      <w:u w:val="single"/>
    </w:rPr>
  </w:style>
  <w:style w:type="paragraph" w:customStyle="1" w:styleId="13">
    <w:name w:val="Знак Знак1 Знак Знак Знак Знак"/>
    <w:basedOn w:val="a"/>
    <w:rsid w:val="009D1F57"/>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9D1F57"/>
    <w:rPr>
      <w:rFonts w:cs="Times New Roman"/>
      <w:sz w:val="16"/>
      <w:szCs w:val="16"/>
    </w:rPr>
  </w:style>
  <w:style w:type="table" w:customStyle="1" w:styleId="24">
    <w:name w:val="Сетка таблицы2"/>
    <w:basedOn w:val="a1"/>
    <w:next w:val="afe"/>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D1F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14">
    <w:name w:val="Сетка таблицы1"/>
    <w:basedOn w:val="a1"/>
    <w:next w:val="afe"/>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9D1F57"/>
    <w:pPr>
      <w:spacing w:after="120" w:line="480" w:lineRule="auto"/>
    </w:pPr>
  </w:style>
  <w:style w:type="character" w:customStyle="1" w:styleId="26">
    <w:name w:val="Основной текст 2 Знак"/>
    <w:basedOn w:val="a0"/>
    <w:link w:val="25"/>
    <w:uiPriority w:val="99"/>
    <w:rsid w:val="009D1F57"/>
    <w:rPr>
      <w:rFonts w:ascii="Times New Roman" w:eastAsia="Times New Roman" w:hAnsi="Times New Roman" w:cs="Times New Roman"/>
      <w:sz w:val="24"/>
      <w:szCs w:val="24"/>
      <w:lang w:eastAsia="ru-RU"/>
    </w:rPr>
  </w:style>
  <w:style w:type="paragraph" w:styleId="aff">
    <w:name w:val="Title"/>
    <w:basedOn w:val="a"/>
    <w:next w:val="a"/>
    <w:link w:val="aff0"/>
    <w:uiPriority w:val="99"/>
    <w:qFormat/>
    <w:rsid w:val="009D1F57"/>
    <w:pPr>
      <w:autoSpaceDE w:val="0"/>
      <w:autoSpaceDN w:val="0"/>
      <w:spacing w:after="0"/>
      <w:ind w:left="3600"/>
      <w:jc w:val="left"/>
    </w:pPr>
    <w:rPr>
      <w:sz w:val="28"/>
      <w:szCs w:val="28"/>
    </w:rPr>
  </w:style>
  <w:style w:type="character" w:customStyle="1" w:styleId="aff0">
    <w:name w:val="Название Знак"/>
    <w:basedOn w:val="a0"/>
    <w:link w:val="aff"/>
    <w:uiPriority w:val="99"/>
    <w:rsid w:val="009D1F57"/>
    <w:rPr>
      <w:rFonts w:ascii="Times New Roman" w:eastAsia="Times New Roman" w:hAnsi="Times New Roman" w:cs="Times New Roman"/>
      <w:sz w:val="28"/>
      <w:szCs w:val="28"/>
      <w:lang w:eastAsia="ru-RU"/>
    </w:rPr>
  </w:style>
  <w:style w:type="table" w:styleId="afe">
    <w:name w:val="Table Grid"/>
    <w:basedOn w:val="a1"/>
    <w:uiPriority w:val="59"/>
    <w:rsid w:val="009D1F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9D1F57"/>
    <w:pPr>
      <w:spacing w:before="60" w:after="0"/>
      <w:ind w:firstLine="851"/>
    </w:pPr>
    <w:rPr>
      <w:szCs w:val="20"/>
    </w:rPr>
  </w:style>
  <w:style w:type="paragraph" w:customStyle="1" w:styleId="34">
    <w:name w:val="заголовок 3"/>
    <w:basedOn w:val="a"/>
    <w:next w:val="a"/>
    <w:uiPriority w:val="99"/>
    <w:rsid w:val="009D1F57"/>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9D1F57"/>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9D1F57"/>
    <w:rPr>
      <w:rFonts w:ascii="Times New Roman" w:eastAsia="Times New Roman" w:hAnsi="Times New Roman" w:cs="Times New Roman"/>
      <w:b/>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fasie.ru" TargetMode="External"/><Relationship Id="rId13" Type="http://schemas.openxmlformats.org/officeDocument/2006/relationships/footer" Target="footer2.xml"/><Relationship Id="rId18" Type="http://schemas.openxmlformats.org/officeDocument/2006/relationships/hyperlink" Target="http://fasie.ru/"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nline.fasie.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fasie.ru/programs/programma-kommertsializatsiy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sie.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11886</Words>
  <Characters>67751</Characters>
  <Application>Microsoft Office Word</Application>
  <DocSecurity>0</DocSecurity>
  <Lines>564</Lines>
  <Paragraphs>158</Paragraphs>
  <ScaleCrop>false</ScaleCrop>
  <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А. Майрова</dc:creator>
  <cp:keywords/>
  <dc:description/>
  <cp:lastModifiedBy>Роза А. Майрова</cp:lastModifiedBy>
  <cp:revision>2</cp:revision>
  <dcterms:created xsi:type="dcterms:W3CDTF">2020-08-12T08:11:00Z</dcterms:created>
  <dcterms:modified xsi:type="dcterms:W3CDTF">2020-08-12T08:11:00Z</dcterms:modified>
</cp:coreProperties>
</file>